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34" w:rsidRPr="002D79D6" w:rsidRDefault="00106634" w:rsidP="00106634">
      <w:pPr>
        <w:rPr>
          <w:sz w:val="44"/>
          <w:szCs w:val="44"/>
          <w:u w:val="single"/>
        </w:rPr>
      </w:pPr>
    </w:p>
    <w:p w:rsidR="00106634" w:rsidRPr="00106634" w:rsidRDefault="00106634" w:rsidP="00106634">
      <w:pPr>
        <w:jc w:val="center"/>
        <w:rPr>
          <w:rFonts w:ascii="Arial" w:hAnsi="Arial" w:cs="Arial"/>
          <w:i/>
          <w:iCs/>
          <w:sz w:val="72"/>
          <w:szCs w:val="72"/>
          <w:u w:val="single"/>
        </w:rPr>
      </w:pPr>
      <w:r w:rsidRPr="00106634">
        <w:rPr>
          <w:rFonts w:ascii="Arial" w:hAnsi="Arial" w:cs="Arial"/>
          <w:i/>
          <w:iCs/>
          <w:sz w:val="72"/>
          <w:szCs w:val="72"/>
          <w:u w:val="single"/>
        </w:rPr>
        <w:t>ANUNT</w:t>
      </w:r>
    </w:p>
    <w:p w:rsidR="00106634" w:rsidRDefault="00106634" w:rsidP="00106634">
      <w:pPr>
        <w:jc w:val="both"/>
        <w:rPr>
          <w:b/>
          <w:bCs/>
          <w:sz w:val="28"/>
          <w:szCs w:val="28"/>
          <w:u w:val="single"/>
        </w:rPr>
      </w:pPr>
      <w:r w:rsidRPr="002D79D6">
        <w:rPr>
          <w:b/>
          <w:bCs/>
          <w:sz w:val="28"/>
          <w:szCs w:val="28"/>
          <w:u w:val="single"/>
        </w:rPr>
        <w:t>Agenția de Plăți și Intervenție pentru Agicultură (APIA) pune în aplicare o nouă măsură pentru susținerea  sectorului viniviticol</w:t>
      </w:r>
    </w:p>
    <w:p w:rsidR="00106634" w:rsidRDefault="00106634" w:rsidP="00106634">
      <w:pPr>
        <w:jc w:val="both"/>
        <w:rPr>
          <w:sz w:val="28"/>
          <w:szCs w:val="28"/>
        </w:rPr>
      </w:pPr>
      <w:r w:rsidRPr="005903A7">
        <w:rPr>
          <w:sz w:val="28"/>
          <w:szCs w:val="28"/>
        </w:rPr>
        <w:t xml:space="preserve">Ministerul Agriculturii și Dezvoltării Rurale a emis Ordinul nr. 118/2021 care reglementează condițiile de punere în aplicare a </w:t>
      </w:r>
      <w:r w:rsidRPr="00106634">
        <w:rPr>
          <w:b/>
          <w:bCs/>
          <w:sz w:val="36"/>
          <w:szCs w:val="36"/>
          <w:u w:val="single"/>
        </w:rPr>
        <w:t>măsurii de recoltare înainte de coacere</w:t>
      </w:r>
      <w:r w:rsidRPr="005903A7">
        <w:rPr>
          <w:sz w:val="28"/>
          <w:szCs w:val="28"/>
        </w:rPr>
        <w:t>, eligibilă pentru finanțare în cadrul Programului național de sprijin în sectorul viniviticol 2019-2023.</w:t>
      </w:r>
    </w:p>
    <w:p w:rsidR="00106634" w:rsidRPr="003444B1" w:rsidRDefault="00106634" w:rsidP="00106634">
      <w:pPr>
        <w:jc w:val="both"/>
        <w:rPr>
          <w:b/>
          <w:bCs/>
          <w:sz w:val="28"/>
          <w:szCs w:val="28"/>
          <w:u w:val="single"/>
        </w:rPr>
      </w:pPr>
      <w:r w:rsidRPr="00106634">
        <w:rPr>
          <w:b/>
          <w:bCs/>
          <w:i/>
          <w:iCs/>
          <w:sz w:val="36"/>
          <w:szCs w:val="36"/>
          <w:u w:val="single"/>
        </w:rPr>
        <w:t xml:space="preserve">  Operațiunea de recoltare înainte de coacere</w:t>
      </w:r>
      <w:r w:rsidRPr="003444B1">
        <w:rPr>
          <w:b/>
          <w:bCs/>
          <w:sz w:val="28"/>
          <w:szCs w:val="28"/>
          <w:u w:val="single"/>
        </w:rPr>
        <w:t xml:space="preserve"> se referă la înlăturarea totală a ciorchinilor înainte de ajungerea lor la maturitate, din întreaga exploatație sau de pe o parte a acesteia, cu condiția ca recoltarea înainte de coacere să se realizeze pe parcele întregi.  </w:t>
      </w:r>
    </w:p>
    <w:p w:rsidR="00106634" w:rsidRPr="00E540A8" w:rsidRDefault="00106634" w:rsidP="00106634">
      <w:pPr>
        <w:jc w:val="both"/>
        <w:rPr>
          <w:b/>
          <w:bCs/>
          <w:sz w:val="28"/>
          <w:szCs w:val="28"/>
          <w:u w:val="single"/>
        </w:rPr>
      </w:pPr>
      <w:r w:rsidRPr="00E540A8">
        <w:rPr>
          <w:b/>
          <w:bCs/>
          <w:sz w:val="28"/>
          <w:szCs w:val="28"/>
          <w:u w:val="single"/>
        </w:rPr>
        <w:t xml:space="preserve"> Cuantumul sprijinului financiar pentru recoltarea înainte de coacere este de: </w:t>
      </w:r>
    </w:p>
    <w:p w:rsidR="00106634" w:rsidRPr="00E540A8" w:rsidRDefault="00106634" w:rsidP="00106634">
      <w:pPr>
        <w:jc w:val="both"/>
        <w:rPr>
          <w:b/>
          <w:bCs/>
          <w:sz w:val="28"/>
          <w:szCs w:val="28"/>
        </w:rPr>
      </w:pPr>
      <w:r w:rsidRPr="00E540A8">
        <w:rPr>
          <w:b/>
          <w:bCs/>
          <w:sz w:val="28"/>
          <w:szCs w:val="28"/>
        </w:rPr>
        <w:t xml:space="preserve">          a) 5.840 lei/ha pentru plantația producătoare de struguri destinați obținerii de vinuri cu denumire de origine controlată;</w:t>
      </w:r>
    </w:p>
    <w:p w:rsidR="00106634" w:rsidRPr="00E540A8" w:rsidRDefault="00106634" w:rsidP="00106634">
      <w:pPr>
        <w:jc w:val="both"/>
        <w:rPr>
          <w:b/>
          <w:bCs/>
          <w:sz w:val="28"/>
          <w:szCs w:val="28"/>
        </w:rPr>
      </w:pPr>
      <w:r w:rsidRPr="00E540A8">
        <w:rPr>
          <w:b/>
          <w:bCs/>
          <w:sz w:val="28"/>
          <w:szCs w:val="28"/>
        </w:rPr>
        <w:t xml:space="preserve">          b) 5.548 lei/ha pentru plantația producătoare de struguri destinați obținerii de vinuri cu indicație geografică;</w:t>
      </w:r>
    </w:p>
    <w:p w:rsidR="00106634" w:rsidRPr="00E540A8" w:rsidRDefault="00106634" w:rsidP="00106634">
      <w:pPr>
        <w:jc w:val="both"/>
        <w:rPr>
          <w:b/>
          <w:bCs/>
          <w:sz w:val="28"/>
          <w:szCs w:val="28"/>
        </w:rPr>
      </w:pPr>
      <w:r w:rsidRPr="00E540A8">
        <w:rPr>
          <w:b/>
          <w:bCs/>
          <w:sz w:val="28"/>
          <w:szCs w:val="28"/>
        </w:rPr>
        <w:t xml:space="preserve">          c) 4.906 lei/ ha pentru plantația producătoare de struguri destinați obținerii de vinuri varietale.</w:t>
      </w:r>
    </w:p>
    <w:p w:rsidR="00106634" w:rsidRPr="00E540A8" w:rsidRDefault="00106634" w:rsidP="00106634">
      <w:pPr>
        <w:jc w:val="both"/>
        <w:rPr>
          <w:b/>
          <w:bCs/>
          <w:sz w:val="28"/>
          <w:szCs w:val="28"/>
        </w:rPr>
      </w:pPr>
      <w:r w:rsidRPr="00E540A8">
        <w:rPr>
          <w:b/>
          <w:bCs/>
          <w:sz w:val="28"/>
          <w:szCs w:val="28"/>
        </w:rPr>
        <w:t xml:space="preserve">        Pentru a beneficia de sprijin financiar în cadrul măsurii de recoltare înainte de coacere</w:t>
      </w:r>
      <w:r w:rsidRPr="00106634">
        <w:rPr>
          <w:b/>
          <w:bCs/>
          <w:sz w:val="28"/>
          <w:szCs w:val="28"/>
          <w:u w:val="single"/>
        </w:rPr>
        <w:t>, solicitanții trebuie să depunăpână la data de 25 iunie 2021</w:t>
      </w:r>
      <w:r w:rsidRPr="00E540A8">
        <w:rPr>
          <w:b/>
          <w:bCs/>
          <w:sz w:val="28"/>
          <w:szCs w:val="28"/>
        </w:rPr>
        <w:t>, la Centrele județene şi al Municipiului București ale APIA, o cerere</w:t>
      </w:r>
      <w:r w:rsidR="00C25BB1">
        <w:rPr>
          <w:b/>
          <w:bCs/>
          <w:sz w:val="28"/>
          <w:szCs w:val="28"/>
        </w:rPr>
        <w:t>.</w:t>
      </w:r>
    </w:p>
    <w:p w:rsidR="00106634" w:rsidRDefault="00106634" w:rsidP="00106634">
      <w:pPr>
        <w:jc w:val="both"/>
        <w:rPr>
          <w:sz w:val="28"/>
          <w:szCs w:val="28"/>
        </w:rPr>
      </w:pPr>
      <w:r w:rsidRPr="005903A7">
        <w:rPr>
          <w:sz w:val="28"/>
          <w:szCs w:val="28"/>
        </w:rPr>
        <w:t xml:space="preserve">În ceea ce privește domeniului de aplicare pe durata exercițiului financiar 2021, precizăm că recoltarea înainte de coacere se realizează manual, </w:t>
      </w:r>
      <w:r w:rsidRPr="00106634">
        <w:rPr>
          <w:b/>
          <w:bCs/>
          <w:sz w:val="28"/>
          <w:szCs w:val="28"/>
          <w:u w:val="single"/>
        </w:rPr>
        <w:t>termenul limită pentru realizarea operațiunilor fiind 21 iulie 2021.</w:t>
      </w:r>
    </w:p>
    <w:p w:rsidR="00106634" w:rsidRDefault="00106634" w:rsidP="00500810">
      <w:pPr>
        <w:jc w:val="both"/>
        <w:rPr>
          <w:sz w:val="28"/>
          <w:szCs w:val="28"/>
        </w:rPr>
      </w:pPr>
      <w:r w:rsidRPr="005903A7">
        <w:rPr>
          <w:sz w:val="28"/>
          <w:szCs w:val="28"/>
        </w:rPr>
        <w:t>Mai multe informații referitoare la aplicarea măsurii de recoltare înainte de coacere, eligibilă pentru finanțare în cadrul Programului național de sprijin în sectorul viniviticol 2019-2023, Ghidul solicitantului și modelul cererii-tip prevăzut prin normele metodologice, se regăsesc pe site-ul APIA: www.apia.org.ro, accesând următorul link</w:t>
      </w:r>
      <w:r w:rsidRPr="00EE6F8C">
        <w:rPr>
          <w:b/>
          <w:bCs/>
          <w:sz w:val="28"/>
          <w:szCs w:val="28"/>
        </w:rPr>
        <w:t>: http://www.apia.org.ro/ro/directia-masuri-de-piata</w:t>
      </w:r>
      <w:r>
        <w:rPr>
          <w:b/>
          <w:bCs/>
          <w:sz w:val="28"/>
          <w:szCs w:val="28"/>
        </w:rPr>
        <w:t>/</w:t>
      </w:r>
      <w:r w:rsidRPr="00EE6F8C">
        <w:rPr>
          <w:b/>
          <w:bCs/>
          <w:sz w:val="28"/>
          <w:szCs w:val="28"/>
        </w:rPr>
        <w:t>viti-vinicol</w:t>
      </w:r>
      <w:r>
        <w:rPr>
          <w:b/>
          <w:bCs/>
          <w:sz w:val="28"/>
          <w:szCs w:val="28"/>
        </w:rPr>
        <w:t>e/masura-de-recoltare</w:t>
      </w:r>
      <w:r w:rsidRPr="00EE6F8C">
        <w:rPr>
          <w:b/>
          <w:bCs/>
          <w:sz w:val="28"/>
          <w:szCs w:val="28"/>
        </w:rPr>
        <w:t>-inainte-de-coacere.</w:t>
      </w:r>
    </w:p>
    <w:p w:rsidR="00EE1128" w:rsidRDefault="00EE1128"/>
    <w:sectPr w:rsidR="00EE1128" w:rsidSect="00106634">
      <w:pgSz w:w="15840" w:h="12240" w:orient="landscape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634"/>
    <w:rsid w:val="000E45A7"/>
    <w:rsid w:val="00106634"/>
    <w:rsid w:val="00500810"/>
    <w:rsid w:val="00771C0B"/>
    <w:rsid w:val="00903330"/>
    <w:rsid w:val="00C25BB1"/>
    <w:rsid w:val="00EE1128"/>
    <w:rsid w:val="00FA11AB"/>
    <w:rsid w:val="00FC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3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Anisoara</dc:creator>
  <cp:lastModifiedBy>SVSU</cp:lastModifiedBy>
  <cp:revision>2</cp:revision>
  <cp:lastPrinted>2021-06-17T06:19:00Z</cp:lastPrinted>
  <dcterms:created xsi:type="dcterms:W3CDTF">2021-06-17T07:53:00Z</dcterms:created>
  <dcterms:modified xsi:type="dcterms:W3CDTF">2021-06-17T07:53:00Z</dcterms:modified>
</cp:coreProperties>
</file>