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35A8" w:rsidRDefault="00907EF8" w:rsidP="00907EF8">
      <w:pPr>
        <w:tabs>
          <w:tab w:val="left" w:pos="8670"/>
        </w:tabs>
        <w:ind w:right="-716"/>
        <w:jc w:val="both"/>
        <w:rPr>
          <w:bCs/>
          <w:i/>
          <w:iCs/>
        </w:rPr>
      </w:pPr>
      <w:r>
        <w:rPr>
          <w:bCs/>
          <w:i/>
          <w:iCs/>
        </w:rPr>
        <w:tab/>
      </w:r>
    </w:p>
    <w:p w:rsidR="00BA35A8" w:rsidRPr="00ED30F8" w:rsidRDefault="00BA35A8" w:rsidP="00BA35A8">
      <w:pPr>
        <w:ind w:right="-716"/>
        <w:rPr>
          <w:b/>
          <w:sz w:val="28"/>
          <w:szCs w:val="28"/>
        </w:rPr>
      </w:pPr>
      <w:r w:rsidRPr="00ED30F8">
        <w:rPr>
          <w:b/>
          <w:sz w:val="28"/>
          <w:szCs w:val="28"/>
        </w:rPr>
        <w:t xml:space="preserve">ROMANIA             </w:t>
      </w:r>
      <w:r w:rsidR="007119DD">
        <w:rPr>
          <w:b/>
          <w:sz w:val="28"/>
          <w:szCs w:val="28"/>
        </w:rPr>
        <w:t xml:space="preserve">                                                                           AVIZAT,</w:t>
      </w:r>
    </w:p>
    <w:p w:rsidR="00BA35A8" w:rsidRPr="00ED30F8" w:rsidRDefault="00BA35A8" w:rsidP="00BA35A8">
      <w:pPr>
        <w:ind w:right="-716"/>
        <w:rPr>
          <w:b/>
          <w:sz w:val="28"/>
          <w:szCs w:val="28"/>
        </w:rPr>
      </w:pPr>
      <w:r w:rsidRPr="00ED30F8">
        <w:rPr>
          <w:b/>
          <w:sz w:val="28"/>
          <w:szCs w:val="28"/>
        </w:rPr>
        <w:t>PRIMARIA COMUNEI RUGINESTI</w:t>
      </w:r>
      <w:r w:rsidR="007119DD">
        <w:rPr>
          <w:b/>
          <w:sz w:val="28"/>
          <w:szCs w:val="28"/>
        </w:rPr>
        <w:t xml:space="preserve">                                           PRIMAR,</w:t>
      </w:r>
    </w:p>
    <w:p w:rsidR="00BA35A8" w:rsidRPr="00ED30F8" w:rsidRDefault="00BA35A8" w:rsidP="00BA35A8">
      <w:pPr>
        <w:ind w:right="-716"/>
        <w:rPr>
          <w:b/>
          <w:sz w:val="28"/>
          <w:szCs w:val="28"/>
        </w:rPr>
      </w:pPr>
      <w:r w:rsidRPr="00ED30F8">
        <w:rPr>
          <w:b/>
          <w:sz w:val="28"/>
          <w:szCs w:val="28"/>
        </w:rPr>
        <w:t>COMPARTIMENTUL IMPOZITE SI TAXE</w:t>
      </w:r>
      <w:r w:rsidR="007119DD">
        <w:rPr>
          <w:b/>
          <w:sz w:val="28"/>
          <w:szCs w:val="28"/>
        </w:rPr>
        <w:t xml:space="preserve">                          AVRAM ION </w:t>
      </w:r>
    </w:p>
    <w:p w:rsidR="00BA35A8" w:rsidRPr="00ED30F8" w:rsidRDefault="00BA35A8" w:rsidP="00BA35A8">
      <w:pPr>
        <w:ind w:right="-716"/>
        <w:rPr>
          <w:b/>
          <w:sz w:val="28"/>
          <w:szCs w:val="28"/>
        </w:rPr>
      </w:pPr>
      <w:proofErr w:type="gramStart"/>
      <w:r w:rsidRPr="00ED30F8">
        <w:rPr>
          <w:b/>
          <w:sz w:val="28"/>
          <w:szCs w:val="28"/>
        </w:rPr>
        <w:t>NR.</w:t>
      </w:r>
      <w:proofErr w:type="gramEnd"/>
      <w:r w:rsidRPr="00ED30F8">
        <w:rPr>
          <w:b/>
          <w:sz w:val="28"/>
          <w:szCs w:val="28"/>
        </w:rPr>
        <w:t xml:space="preserve"> </w:t>
      </w:r>
      <w:r w:rsidR="008535D0">
        <w:rPr>
          <w:b/>
          <w:sz w:val="28"/>
          <w:szCs w:val="28"/>
        </w:rPr>
        <w:t>8997/16.12.2025</w:t>
      </w:r>
    </w:p>
    <w:p w:rsidR="00BA35A8" w:rsidRPr="00ED30F8" w:rsidRDefault="00BA35A8" w:rsidP="00BA35A8">
      <w:pPr>
        <w:ind w:right="-716"/>
        <w:rPr>
          <w:b/>
          <w:sz w:val="28"/>
          <w:szCs w:val="28"/>
        </w:rPr>
      </w:pPr>
    </w:p>
    <w:p w:rsidR="002C2789" w:rsidRDefault="002C2789" w:rsidP="00BA35A8">
      <w:pPr>
        <w:ind w:right="-716"/>
        <w:jc w:val="center"/>
        <w:rPr>
          <w:b/>
          <w:sz w:val="28"/>
          <w:szCs w:val="28"/>
        </w:rPr>
      </w:pPr>
    </w:p>
    <w:p w:rsidR="00BA35A8" w:rsidRDefault="00BA35A8" w:rsidP="00BA35A8">
      <w:pPr>
        <w:ind w:right="-716"/>
        <w:jc w:val="center"/>
        <w:rPr>
          <w:b/>
          <w:sz w:val="28"/>
          <w:szCs w:val="28"/>
        </w:rPr>
      </w:pPr>
      <w:r w:rsidRPr="00ED30F8">
        <w:rPr>
          <w:b/>
          <w:sz w:val="28"/>
          <w:szCs w:val="28"/>
        </w:rPr>
        <w:t xml:space="preserve">RAPORT DE SPECIALITATE </w:t>
      </w:r>
    </w:p>
    <w:p w:rsidR="008535D0" w:rsidRDefault="008535D0" w:rsidP="00BA35A8">
      <w:pPr>
        <w:ind w:right="-716"/>
        <w:jc w:val="center"/>
        <w:rPr>
          <w:b/>
          <w:sz w:val="28"/>
          <w:szCs w:val="28"/>
        </w:rPr>
      </w:pPr>
      <w:proofErr w:type="spellStart"/>
      <w:proofErr w:type="gramStart"/>
      <w:r>
        <w:rPr>
          <w:b/>
          <w:sz w:val="28"/>
          <w:szCs w:val="28"/>
        </w:rPr>
        <w:t>privindmodificareaRaportului</w:t>
      </w:r>
      <w:proofErr w:type="spellEnd"/>
      <w:proofErr w:type="gramEnd"/>
      <w:r>
        <w:rPr>
          <w:b/>
          <w:sz w:val="28"/>
          <w:szCs w:val="28"/>
        </w:rPr>
        <w:t xml:space="preserve"> initial </w:t>
      </w:r>
      <w:proofErr w:type="spellStart"/>
      <w:r>
        <w:rPr>
          <w:b/>
          <w:sz w:val="28"/>
          <w:szCs w:val="28"/>
        </w:rPr>
        <w:t>pentrustabilireaimpozitelorsitaxelor</w:t>
      </w:r>
      <w:proofErr w:type="spellEnd"/>
      <w:r>
        <w:rPr>
          <w:b/>
          <w:sz w:val="28"/>
          <w:szCs w:val="28"/>
        </w:rPr>
        <w:t xml:space="preserve"> locale </w:t>
      </w:r>
      <w:proofErr w:type="spellStart"/>
      <w:r>
        <w:rPr>
          <w:b/>
          <w:sz w:val="28"/>
          <w:szCs w:val="28"/>
        </w:rPr>
        <w:t>pentruanul</w:t>
      </w:r>
      <w:proofErr w:type="spellEnd"/>
      <w:r>
        <w:rPr>
          <w:b/>
          <w:sz w:val="28"/>
          <w:szCs w:val="28"/>
        </w:rPr>
        <w:t xml:space="preserve"> 2026 in </w:t>
      </w:r>
      <w:proofErr w:type="spellStart"/>
      <w:r>
        <w:rPr>
          <w:b/>
          <w:sz w:val="28"/>
          <w:szCs w:val="28"/>
        </w:rPr>
        <w:t>urmapublicariiLegii</w:t>
      </w:r>
      <w:proofErr w:type="spellEnd"/>
      <w:r>
        <w:rPr>
          <w:b/>
          <w:sz w:val="28"/>
          <w:szCs w:val="28"/>
        </w:rPr>
        <w:t xml:space="preserve"> 239/2025 </w:t>
      </w:r>
      <w:proofErr w:type="spellStart"/>
      <w:r>
        <w:rPr>
          <w:b/>
          <w:sz w:val="28"/>
          <w:szCs w:val="28"/>
        </w:rPr>
        <w:t>si</w:t>
      </w:r>
      <w:proofErr w:type="spellEnd"/>
      <w:r>
        <w:rPr>
          <w:b/>
          <w:sz w:val="28"/>
          <w:szCs w:val="28"/>
        </w:rPr>
        <w:t xml:space="preserve"> a OUG nr.78/2025</w:t>
      </w:r>
    </w:p>
    <w:p w:rsidR="002C2789" w:rsidRPr="00ED30F8" w:rsidRDefault="002C2789" w:rsidP="00BA35A8">
      <w:pPr>
        <w:ind w:right="-716"/>
        <w:jc w:val="center"/>
        <w:rPr>
          <w:b/>
          <w:sz w:val="28"/>
          <w:szCs w:val="28"/>
        </w:rPr>
      </w:pPr>
    </w:p>
    <w:p w:rsidR="00BA35A8" w:rsidRPr="00ED30F8" w:rsidRDefault="00BA35A8" w:rsidP="00BA35A8">
      <w:pPr>
        <w:ind w:right="-716"/>
        <w:jc w:val="both"/>
        <w:rPr>
          <w:bCs/>
          <w:iCs/>
        </w:rPr>
      </w:pPr>
    </w:p>
    <w:p w:rsidR="002C2789" w:rsidRPr="002C2789" w:rsidRDefault="002C2789" w:rsidP="00BA35A8">
      <w:pPr>
        <w:ind w:right="-716"/>
        <w:jc w:val="both"/>
        <w:rPr>
          <w:bCs/>
          <w:iCs/>
        </w:rPr>
      </w:pPr>
    </w:p>
    <w:p w:rsidR="00291552" w:rsidRDefault="00ED30F8" w:rsidP="00291552">
      <w:pPr>
        <w:tabs>
          <w:tab w:val="left" w:pos="810"/>
          <w:tab w:val="left" w:pos="1134"/>
        </w:tabs>
        <w:ind w:right="54"/>
        <w:jc w:val="both"/>
        <w:rPr>
          <w:lang w:eastAsia="ro-RO"/>
        </w:rPr>
      </w:pPr>
      <w:proofErr w:type="spellStart"/>
      <w:r w:rsidRPr="002C2789">
        <w:rPr>
          <w:lang w:eastAsia="ro-RO"/>
        </w:rPr>
        <w:t>Avândînvederetemeiurilejuridice</w:t>
      </w:r>
      <w:proofErr w:type="spellEnd"/>
      <w:r w:rsidRPr="002C2789">
        <w:rPr>
          <w:lang w:eastAsia="ro-RO"/>
        </w:rPr>
        <w:t xml:space="preserve">, </w:t>
      </w:r>
      <w:proofErr w:type="spellStart"/>
      <w:r w:rsidRPr="002C2789">
        <w:rPr>
          <w:lang w:eastAsia="ro-RO"/>
        </w:rPr>
        <w:t>respectivprevederile</w:t>
      </w:r>
      <w:proofErr w:type="spellEnd"/>
      <w:r w:rsidRPr="002C2789">
        <w:rPr>
          <w:lang w:eastAsia="ro-RO"/>
        </w:rPr>
        <w:t>:</w:t>
      </w:r>
    </w:p>
    <w:p w:rsidR="00291552" w:rsidRDefault="00291552" w:rsidP="00291552">
      <w:pPr>
        <w:pStyle w:val="ListParagraph"/>
        <w:numPr>
          <w:ilvl w:val="0"/>
          <w:numId w:val="13"/>
        </w:numPr>
        <w:tabs>
          <w:tab w:val="left" w:pos="810"/>
          <w:tab w:val="left" w:pos="1134"/>
        </w:tabs>
        <w:ind w:right="54"/>
        <w:jc w:val="both"/>
        <w:rPr>
          <w:lang w:eastAsia="ro-RO"/>
        </w:rPr>
      </w:pPr>
      <w:proofErr w:type="gramStart"/>
      <w:r>
        <w:rPr>
          <w:lang w:eastAsia="ro-RO"/>
        </w:rPr>
        <w:t>art</w:t>
      </w:r>
      <w:proofErr w:type="gramEnd"/>
      <w:r>
        <w:rPr>
          <w:lang w:eastAsia="ro-RO"/>
        </w:rPr>
        <w:t xml:space="preserve">. 56, art. 120 </w:t>
      </w:r>
      <w:proofErr w:type="spellStart"/>
      <w:r>
        <w:rPr>
          <w:lang w:eastAsia="ro-RO"/>
        </w:rPr>
        <w:t>alin</w:t>
      </w:r>
      <w:proofErr w:type="spellEnd"/>
      <w:r>
        <w:rPr>
          <w:lang w:eastAsia="ro-RO"/>
        </w:rPr>
        <w:t xml:space="preserve">. (1), art. 121 </w:t>
      </w:r>
      <w:proofErr w:type="spellStart"/>
      <w:r>
        <w:rPr>
          <w:lang w:eastAsia="ro-RO"/>
        </w:rPr>
        <w:t>alin</w:t>
      </w:r>
      <w:proofErr w:type="spellEnd"/>
      <w:r>
        <w:rPr>
          <w:lang w:eastAsia="ro-RO"/>
        </w:rPr>
        <w:t xml:space="preserve">. (1) </w:t>
      </w:r>
      <w:proofErr w:type="spellStart"/>
      <w:r>
        <w:rPr>
          <w:lang w:eastAsia="ro-RO"/>
        </w:rPr>
        <w:t>și</w:t>
      </w:r>
      <w:proofErr w:type="spellEnd"/>
      <w:r>
        <w:rPr>
          <w:lang w:eastAsia="ro-RO"/>
        </w:rPr>
        <w:t xml:space="preserve"> (2) </w:t>
      </w:r>
      <w:proofErr w:type="spellStart"/>
      <w:r>
        <w:rPr>
          <w:lang w:eastAsia="ro-RO"/>
        </w:rPr>
        <w:t>și</w:t>
      </w:r>
      <w:proofErr w:type="spellEnd"/>
      <w:r>
        <w:rPr>
          <w:lang w:eastAsia="ro-RO"/>
        </w:rPr>
        <w:t xml:space="preserve"> art. 139 </w:t>
      </w:r>
      <w:proofErr w:type="spellStart"/>
      <w:r>
        <w:rPr>
          <w:lang w:eastAsia="ro-RO"/>
        </w:rPr>
        <w:t>alin</w:t>
      </w:r>
      <w:proofErr w:type="spellEnd"/>
      <w:r>
        <w:rPr>
          <w:lang w:eastAsia="ro-RO"/>
        </w:rPr>
        <w:t xml:space="preserve">. (2) din </w:t>
      </w:r>
      <w:proofErr w:type="spellStart"/>
      <w:r>
        <w:rPr>
          <w:lang w:eastAsia="ro-RO"/>
        </w:rPr>
        <w:t>ConstituțiaRomâniei,republicată</w:t>
      </w:r>
      <w:proofErr w:type="spellEnd"/>
      <w:r>
        <w:rPr>
          <w:lang w:eastAsia="ro-RO"/>
        </w:rPr>
        <w:t>;</w:t>
      </w:r>
    </w:p>
    <w:p w:rsidR="00291552" w:rsidRDefault="00291552" w:rsidP="00291552">
      <w:pPr>
        <w:pStyle w:val="ListParagraph"/>
        <w:numPr>
          <w:ilvl w:val="0"/>
          <w:numId w:val="13"/>
        </w:numPr>
        <w:tabs>
          <w:tab w:val="left" w:pos="810"/>
          <w:tab w:val="left" w:pos="1134"/>
        </w:tabs>
        <w:ind w:right="54"/>
        <w:jc w:val="both"/>
        <w:rPr>
          <w:lang w:eastAsia="ro-RO"/>
        </w:rPr>
      </w:pPr>
      <w:proofErr w:type="spellStart"/>
      <w:r>
        <w:rPr>
          <w:lang w:eastAsia="ro-RO"/>
        </w:rPr>
        <w:t>articolul</w:t>
      </w:r>
      <w:proofErr w:type="spellEnd"/>
      <w:r>
        <w:rPr>
          <w:lang w:eastAsia="ro-RO"/>
        </w:rPr>
        <w:t xml:space="preserve"> 4 </w:t>
      </w:r>
      <w:proofErr w:type="spellStart"/>
      <w:r>
        <w:rPr>
          <w:lang w:eastAsia="ro-RO"/>
        </w:rPr>
        <w:t>șiarticolul</w:t>
      </w:r>
      <w:proofErr w:type="spellEnd"/>
      <w:r>
        <w:rPr>
          <w:lang w:eastAsia="ro-RO"/>
        </w:rPr>
        <w:t xml:space="preserve"> 9 </w:t>
      </w:r>
      <w:proofErr w:type="spellStart"/>
      <w:r>
        <w:rPr>
          <w:lang w:eastAsia="ro-RO"/>
        </w:rPr>
        <w:t>paragraful</w:t>
      </w:r>
      <w:proofErr w:type="spellEnd"/>
      <w:r>
        <w:rPr>
          <w:lang w:eastAsia="ro-RO"/>
        </w:rPr>
        <w:t xml:space="preserve"> 3 din </w:t>
      </w:r>
      <w:proofErr w:type="spellStart"/>
      <w:r>
        <w:rPr>
          <w:lang w:eastAsia="ro-RO"/>
        </w:rPr>
        <w:t>Carta</w:t>
      </w:r>
      <w:proofErr w:type="spellEnd"/>
      <w:r>
        <w:rPr>
          <w:lang w:eastAsia="ro-RO"/>
        </w:rPr>
        <w:t xml:space="preserve"> </w:t>
      </w:r>
      <w:proofErr w:type="spellStart"/>
      <w:r>
        <w:rPr>
          <w:lang w:eastAsia="ro-RO"/>
        </w:rPr>
        <w:t>europeană</w:t>
      </w:r>
      <w:proofErr w:type="spellEnd"/>
      <w:r>
        <w:rPr>
          <w:lang w:eastAsia="ro-RO"/>
        </w:rPr>
        <w:t xml:space="preserve"> a </w:t>
      </w:r>
      <w:proofErr w:type="spellStart"/>
      <w:r>
        <w:rPr>
          <w:lang w:eastAsia="ro-RO"/>
        </w:rPr>
        <w:t>autonomiei</w:t>
      </w:r>
      <w:proofErr w:type="spellEnd"/>
      <w:r>
        <w:rPr>
          <w:lang w:eastAsia="ro-RO"/>
        </w:rPr>
        <w:t xml:space="preserve"> locale, </w:t>
      </w:r>
      <w:proofErr w:type="spellStart"/>
      <w:r>
        <w:rPr>
          <w:lang w:eastAsia="ro-RO"/>
        </w:rPr>
        <w:t>adoptată</w:t>
      </w:r>
      <w:proofErr w:type="spellEnd"/>
      <w:r>
        <w:rPr>
          <w:lang w:eastAsia="ro-RO"/>
        </w:rPr>
        <w:t xml:space="preserve"> la</w:t>
      </w:r>
    </w:p>
    <w:p w:rsidR="00291552" w:rsidRDefault="00291552" w:rsidP="00291552">
      <w:pPr>
        <w:tabs>
          <w:tab w:val="left" w:pos="810"/>
          <w:tab w:val="left" w:pos="1134"/>
        </w:tabs>
        <w:ind w:right="54"/>
        <w:jc w:val="both"/>
        <w:rPr>
          <w:lang w:eastAsia="ro-RO"/>
        </w:rPr>
      </w:pPr>
      <w:r>
        <w:rPr>
          <w:lang w:eastAsia="ro-RO"/>
        </w:rPr>
        <w:t xml:space="preserve">            </w:t>
      </w:r>
      <w:proofErr w:type="gramStart"/>
      <w:r>
        <w:rPr>
          <w:lang w:eastAsia="ro-RO"/>
        </w:rPr>
        <w:t xml:space="preserve">Strasbourg la 15 </w:t>
      </w:r>
      <w:proofErr w:type="spellStart"/>
      <w:r>
        <w:rPr>
          <w:lang w:eastAsia="ro-RO"/>
        </w:rPr>
        <w:t>octombrie</w:t>
      </w:r>
      <w:proofErr w:type="spellEnd"/>
      <w:r>
        <w:rPr>
          <w:lang w:eastAsia="ro-RO"/>
        </w:rPr>
        <w:t xml:space="preserve"> 1985, </w:t>
      </w:r>
      <w:proofErr w:type="spellStart"/>
      <w:r>
        <w:rPr>
          <w:lang w:eastAsia="ro-RO"/>
        </w:rPr>
        <w:t>ratificatăprinLegea</w:t>
      </w:r>
      <w:proofErr w:type="spellEnd"/>
      <w:r>
        <w:rPr>
          <w:lang w:eastAsia="ro-RO"/>
        </w:rPr>
        <w:t xml:space="preserve"> nr.</w:t>
      </w:r>
      <w:proofErr w:type="gramEnd"/>
      <w:r>
        <w:rPr>
          <w:lang w:eastAsia="ro-RO"/>
        </w:rPr>
        <w:t xml:space="preserve"> 199/1997;</w:t>
      </w:r>
    </w:p>
    <w:p w:rsidR="00291552" w:rsidRDefault="00291552" w:rsidP="00291552">
      <w:pPr>
        <w:pStyle w:val="ListParagraph"/>
        <w:numPr>
          <w:ilvl w:val="0"/>
          <w:numId w:val="13"/>
        </w:numPr>
        <w:tabs>
          <w:tab w:val="left" w:pos="810"/>
          <w:tab w:val="left" w:pos="1134"/>
        </w:tabs>
        <w:ind w:right="54"/>
        <w:jc w:val="both"/>
        <w:rPr>
          <w:lang w:eastAsia="ro-RO"/>
        </w:rPr>
      </w:pPr>
      <w:proofErr w:type="gramStart"/>
      <w:r>
        <w:rPr>
          <w:lang w:eastAsia="ro-RO"/>
        </w:rPr>
        <w:t>art</w:t>
      </w:r>
      <w:proofErr w:type="gramEnd"/>
      <w:r>
        <w:rPr>
          <w:lang w:eastAsia="ro-RO"/>
        </w:rPr>
        <w:t xml:space="preserve">. 7 </w:t>
      </w:r>
      <w:proofErr w:type="spellStart"/>
      <w:r>
        <w:rPr>
          <w:lang w:eastAsia="ro-RO"/>
        </w:rPr>
        <w:t>alin</w:t>
      </w:r>
      <w:proofErr w:type="spellEnd"/>
      <w:r>
        <w:rPr>
          <w:lang w:eastAsia="ro-RO"/>
        </w:rPr>
        <w:t xml:space="preserve">. (2) </w:t>
      </w:r>
      <w:proofErr w:type="gramStart"/>
      <w:r>
        <w:rPr>
          <w:lang w:eastAsia="ro-RO"/>
        </w:rPr>
        <w:t>din</w:t>
      </w:r>
      <w:proofErr w:type="gramEnd"/>
      <w:r>
        <w:rPr>
          <w:lang w:eastAsia="ro-RO"/>
        </w:rPr>
        <w:t xml:space="preserve"> </w:t>
      </w:r>
      <w:proofErr w:type="spellStart"/>
      <w:r>
        <w:rPr>
          <w:lang w:eastAsia="ro-RO"/>
        </w:rPr>
        <w:t>Legea</w:t>
      </w:r>
      <w:proofErr w:type="spellEnd"/>
      <w:r>
        <w:rPr>
          <w:lang w:eastAsia="ro-RO"/>
        </w:rPr>
        <w:t xml:space="preserve"> nr. 287/2009 </w:t>
      </w:r>
      <w:proofErr w:type="spellStart"/>
      <w:r>
        <w:rPr>
          <w:lang w:eastAsia="ro-RO"/>
        </w:rPr>
        <w:t>privindCodul</w:t>
      </w:r>
      <w:proofErr w:type="spellEnd"/>
      <w:r>
        <w:rPr>
          <w:lang w:eastAsia="ro-RO"/>
        </w:rPr>
        <w:t xml:space="preserve"> civil, </w:t>
      </w:r>
      <w:proofErr w:type="spellStart"/>
      <w:r>
        <w:rPr>
          <w:lang w:eastAsia="ro-RO"/>
        </w:rPr>
        <w:t>republicată</w:t>
      </w:r>
      <w:proofErr w:type="spellEnd"/>
      <w:r>
        <w:rPr>
          <w:lang w:eastAsia="ro-RO"/>
        </w:rPr>
        <w:t xml:space="preserve">, cu </w:t>
      </w:r>
      <w:proofErr w:type="spellStart"/>
      <w:r>
        <w:rPr>
          <w:lang w:eastAsia="ro-RO"/>
        </w:rPr>
        <w:t>modificărileulterioare</w:t>
      </w:r>
      <w:proofErr w:type="spellEnd"/>
      <w:r>
        <w:rPr>
          <w:lang w:eastAsia="ro-RO"/>
        </w:rPr>
        <w:t xml:space="preserve">; </w:t>
      </w:r>
    </w:p>
    <w:p w:rsidR="00291552" w:rsidRDefault="00291552" w:rsidP="00291552">
      <w:pPr>
        <w:pStyle w:val="ListParagraph"/>
        <w:numPr>
          <w:ilvl w:val="0"/>
          <w:numId w:val="13"/>
        </w:numPr>
        <w:tabs>
          <w:tab w:val="left" w:pos="810"/>
          <w:tab w:val="left" w:pos="1134"/>
        </w:tabs>
        <w:ind w:right="54"/>
        <w:jc w:val="both"/>
        <w:rPr>
          <w:lang w:eastAsia="ro-RO"/>
        </w:rPr>
      </w:pPr>
      <w:proofErr w:type="gramStart"/>
      <w:r>
        <w:rPr>
          <w:lang w:eastAsia="ro-RO"/>
        </w:rPr>
        <w:t>art</w:t>
      </w:r>
      <w:proofErr w:type="gramEnd"/>
      <w:r>
        <w:rPr>
          <w:lang w:eastAsia="ro-RO"/>
        </w:rPr>
        <w:t xml:space="preserve">. 20 </w:t>
      </w:r>
      <w:proofErr w:type="spellStart"/>
      <w:r>
        <w:rPr>
          <w:lang w:eastAsia="ro-RO"/>
        </w:rPr>
        <w:t>și</w:t>
      </w:r>
      <w:proofErr w:type="spellEnd"/>
      <w:r>
        <w:rPr>
          <w:lang w:eastAsia="ro-RO"/>
        </w:rPr>
        <w:t xml:space="preserve"> 28 din </w:t>
      </w:r>
      <w:proofErr w:type="spellStart"/>
      <w:r>
        <w:rPr>
          <w:lang w:eastAsia="ro-RO"/>
        </w:rPr>
        <w:t>Legea-cadru</w:t>
      </w:r>
      <w:proofErr w:type="spellEnd"/>
      <w:r>
        <w:rPr>
          <w:lang w:eastAsia="ro-RO"/>
        </w:rPr>
        <w:t xml:space="preserve"> a </w:t>
      </w:r>
      <w:proofErr w:type="spellStart"/>
      <w:r>
        <w:rPr>
          <w:lang w:eastAsia="ro-RO"/>
        </w:rPr>
        <w:t>descentralizării</w:t>
      </w:r>
      <w:proofErr w:type="spellEnd"/>
      <w:r>
        <w:rPr>
          <w:lang w:eastAsia="ro-RO"/>
        </w:rPr>
        <w:t xml:space="preserve"> nr. 195/2006; </w:t>
      </w:r>
    </w:p>
    <w:p w:rsidR="00291552" w:rsidRDefault="00291552" w:rsidP="00291552">
      <w:pPr>
        <w:pStyle w:val="ListParagraph"/>
        <w:numPr>
          <w:ilvl w:val="0"/>
          <w:numId w:val="13"/>
        </w:numPr>
        <w:tabs>
          <w:tab w:val="left" w:pos="810"/>
          <w:tab w:val="left" w:pos="1134"/>
        </w:tabs>
        <w:ind w:right="54"/>
        <w:jc w:val="both"/>
        <w:rPr>
          <w:lang w:eastAsia="ro-RO"/>
        </w:rPr>
      </w:pPr>
      <w:proofErr w:type="gramStart"/>
      <w:r>
        <w:rPr>
          <w:lang w:eastAsia="ro-RO"/>
        </w:rPr>
        <w:t>art</w:t>
      </w:r>
      <w:proofErr w:type="gramEnd"/>
      <w:r>
        <w:rPr>
          <w:lang w:eastAsia="ro-RO"/>
        </w:rPr>
        <w:t xml:space="preserve">. 129 </w:t>
      </w:r>
      <w:proofErr w:type="spellStart"/>
      <w:r>
        <w:rPr>
          <w:lang w:eastAsia="ro-RO"/>
        </w:rPr>
        <w:t>alin</w:t>
      </w:r>
      <w:proofErr w:type="spellEnd"/>
      <w:r>
        <w:rPr>
          <w:lang w:eastAsia="ro-RO"/>
        </w:rPr>
        <w:t xml:space="preserve">. (1), </w:t>
      </w:r>
      <w:proofErr w:type="spellStart"/>
      <w:r>
        <w:rPr>
          <w:lang w:eastAsia="ro-RO"/>
        </w:rPr>
        <w:t>alin</w:t>
      </w:r>
      <w:proofErr w:type="spellEnd"/>
      <w:r>
        <w:rPr>
          <w:lang w:eastAsia="ro-RO"/>
        </w:rPr>
        <w:t xml:space="preserve">. (2), lit. b) </w:t>
      </w:r>
      <w:proofErr w:type="spellStart"/>
      <w:proofErr w:type="gramStart"/>
      <w:r>
        <w:rPr>
          <w:lang w:eastAsia="ro-RO"/>
        </w:rPr>
        <w:t>alin</w:t>
      </w:r>
      <w:proofErr w:type="spellEnd"/>
      <w:proofErr w:type="gramEnd"/>
      <w:r>
        <w:rPr>
          <w:lang w:eastAsia="ro-RO"/>
        </w:rPr>
        <w:t xml:space="preserve">. (4), lit. c), </w:t>
      </w:r>
      <w:proofErr w:type="spellStart"/>
      <w:r>
        <w:rPr>
          <w:lang w:eastAsia="ro-RO"/>
        </w:rPr>
        <w:t>alin</w:t>
      </w:r>
      <w:proofErr w:type="spellEnd"/>
      <w:r>
        <w:rPr>
          <w:lang w:eastAsia="ro-RO"/>
        </w:rPr>
        <w:t xml:space="preserve">. (14), art. 136, art. 139 </w:t>
      </w:r>
      <w:proofErr w:type="spellStart"/>
      <w:r>
        <w:rPr>
          <w:lang w:eastAsia="ro-RO"/>
        </w:rPr>
        <w:t>alin</w:t>
      </w:r>
      <w:proofErr w:type="spellEnd"/>
      <w:r>
        <w:rPr>
          <w:lang w:eastAsia="ro-RO"/>
        </w:rPr>
        <w:t xml:space="preserve">. (1), </w:t>
      </w:r>
      <w:proofErr w:type="spellStart"/>
      <w:r>
        <w:rPr>
          <w:lang w:eastAsia="ro-RO"/>
        </w:rPr>
        <w:t>alin</w:t>
      </w:r>
      <w:proofErr w:type="spellEnd"/>
      <w:r>
        <w:rPr>
          <w:lang w:eastAsia="ro-RO"/>
        </w:rPr>
        <w:t xml:space="preserve">. (3), lit. c), art.243 </w:t>
      </w:r>
      <w:proofErr w:type="spellStart"/>
      <w:r>
        <w:rPr>
          <w:lang w:eastAsia="ro-RO"/>
        </w:rPr>
        <w:t>alin</w:t>
      </w:r>
      <w:proofErr w:type="spellEnd"/>
      <w:r>
        <w:rPr>
          <w:lang w:eastAsia="ro-RO"/>
        </w:rPr>
        <w:t xml:space="preserve">. (1) </w:t>
      </w:r>
      <w:proofErr w:type="gramStart"/>
      <w:r>
        <w:rPr>
          <w:lang w:eastAsia="ro-RO"/>
        </w:rPr>
        <w:t>lit</w:t>
      </w:r>
      <w:proofErr w:type="gramEnd"/>
      <w:r>
        <w:rPr>
          <w:lang w:eastAsia="ro-RO"/>
        </w:rPr>
        <w:t xml:space="preserve">. a) </w:t>
      </w:r>
      <w:proofErr w:type="gramStart"/>
      <w:r>
        <w:rPr>
          <w:lang w:eastAsia="ro-RO"/>
        </w:rPr>
        <w:t>din</w:t>
      </w:r>
      <w:proofErr w:type="gramEnd"/>
      <w:r>
        <w:rPr>
          <w:lang w:eastAsia="ro-RO"/>
        </w:rPr>
        <w:t xml:space="preserve"> </w:t>
      </w:r>
      <w:proofErr w:type="spellStart"/>
      <w:r>
        <w:rPr>
          <w:lang w:eastAsia="ro-RO"/>
        </w:rPr>
        <w:t>Ordonanța</w:t>
      </w:r>
      <w:proofErr w:type="spellEnd"/>
      <w:r>
        <w:rPr>
          <w:lang w:eastAsia="ro-RO"/>
        </w:rPr>
        <w:t xml:space="preserve"> de </w:t>
      </w:r>
      <w:proofErr w:type="spellStart"/>
      <w:r>
        <w:rPr>
          <w:lang w:eastAsia="ro-RO"/>
        </w:rPr>
        <w:t>Urgență</w:t>
      </w:r>
      <w:proofErr w:type="spellEnd"/>
      <w:r>
        <w:rPr>
          <w:lang w:eastAsia="ro-RO"/>
        </w:rPr>
        <w:t xml:space="preserve"> a </w:t>
      </w:r>
      <w:proofErr w:type="spellStart"/>
      <w:r>
        <w:rPr>
          <w:lang w:eastAsia="ro-RO"/>
        </w:rPr>
        <w:t>Guvernului</w:t>
      </w:r>
      <w:proofErr w:type="spellEnd"/>
      <w:r>
        <w:rPr>
          <w:lang w:eastAsia="ro-RO"/>
        </w:rPr>
        <w:t xml:space="preserve"> nr. 57/2019 privindCoduladministrativ,cumodificărileșicompletărileulterioare; </w:t>
      </w:r>
    </w:p>
    <w:p w:rsidR="00291552" w:rsidRDefault="00291552" w:rsidP="00291552">
      <w:pPr>
        <w:pStyle w:val="ListParagraph"/>
        <w:numPr>
          <w:ilvl w:val="0"/>
          <w:numId w:val="13"/>
        </w:numPr>
        <w:tabs>
          <w:tab w:val="left" w:pos="810"/>
          <w:tab w:val="left" w:pos="1134"/>
        </w:tabs>
        <w:ind w:right="54"/>
        <w:jc w:val="both"/>
        <w:rPr>
          <w:lang w:eastAsia="ro-RO"/>
        </w:rPr>
      </w:pPr>
      <w:proofErr w:type="gramStart"/>
      <w:r>
        <w:rPr>
          <w:lang w:eastAsia="ro-RO"/>
        </w:rPr>
        <w:t>art</w:t>
      </w:r>
      <w:proofErr w:type="gramEnd"/>
      <w:r>
        <w:rPr>
          <w:lang w:eastAsia="ro-RO"/>
        </w:rPr>
        <w:t xml:space="preserve">. 5 </w:t>
      </w:r>
      <w:proofErr w:type="spellStart"/>
      <w:r>
        <w:rPr>
          <w:lang w:eastAsia="ro-RO"/>
        </w:rPr>
        <w:t>alin</w:t>
      </w:r>
      <w:proofErr w:type="spellEnd"/>
      <w:r>
        <w:rPr>
          <w:lang w:eastAsia="ro-RO"/>
        </w:rPr>
        <w:t xml:space="preserve">. (1) </w:t>
      </w:r>
      <w:proofErr w:type="gramStart"/>
      <w:r>
        <w:rPr>
          <w:lang w:eastAsia="ro-RO"/>
        </w:rPr>
        <w:t>lit</w:t>
      </w:r>
      <w:proofErr w:type="gramEnd"/>
      <w:r>
        <w:rPr>
          <w:lang w:eastAsia="ro-RO"/>
        </w:rPr>
        <w:t xml:space="preserve">. a) </w:t>
      </w:r>
      <w:proofErr w:type="spellStart"/>
      <w:r>
        <w:rPr>
          <w:lang w:eastAsia="ro-RO"/>
        </w:rPr>
        <w:t>șialin</w:t>
      </w:r>
      <w:proofErr w:type="spellEnd"/>
      <w:r>
        <w:rPr>
          <w:lang w:eastAsia="ro-RO"/>
        </w:rPr>
        <w:t xml:space="preserve">. (2), art. 16 </w:t>
      </w:r>
      <w:proofErr w:type="spellStart"/>
      <w:r>
        <w:rPr>
          <w:lang w:eastAsia="ro-RO"/>
        </w:rPr>
        <w:t>alin</w:t>
      </w:r>
      <w:proofErr w:type="spellEnd"/>
      <w:r>
        <w:rPr>
          <w:lang w:eastAsia="ro-RO"/>
        </w:rPr>
        <w:t xml:space="preserve">. (2), art. 20 </w:t>
      </w:r>
      <w:proofErr w:type="spellStart"/>
      <w:r>
        <w:rPr>
          <w:lang w:eastAsia="ro-RO"/>
        </w:rPr>
        <w:t>alin</w:t>
      </w:r>
      <w:proofErr w:type="spellEnd"/>
      <w:r>
        <w:rPr>
          <w:lang w:eastAsia="ro-RO"/>
        </w:rPr>
        <w:t xml:space="preserve">. (1) </w:t>
      </w:r>
      <w:proofErr w:type="gramStart"/>
      <w:r>
        <w:rPr>
          <w:lang w:eastAsia="ro-RO"/>
        </w:rPr>
        <w:t>lit</w:t>
      </w:r>
      <w:proofErr w:type="gramEnd"/>
      <w:r>
        <w:rPr>
          <w:lang w:eastAsia="ro-RO"/>
        </w:rPr>
        <w:t xml:space="preserve">. b), art. 27 </w:t>
      </w:r>
      <w:proofErr w:type="spellStart"/>
      <w:r>
        <w:rPr>
          <w:lang w:eastAsia="ro-RO"/>
        </w:rPr>
        <w:t>și</w:t>
      </w:r>
      <w:proofErr w:type="spellEnd"/>
      <w:r>
        <w:rPr>
          <w:lang w:eastAsia="ro-RO"/>
        </w:rPr>
        <w:t xml:space="preserve"> art. 30  din </w:t>
      </w:r>
      <w:proofErr w:type="spellStart"/>
      <w:r>
        <w:rPr>
          <w:lang w:eastAsia="ro-RO"/>
        </w:rPr>
        <w:t>Legea</w:t>
      </w:r>
      <w:proofErr w:type="spellEnd"/>
      <w:r>
        <w:rPr>
          <w:lang w:eastAsia="ro-RO"/>
        </w:rPr>
        <w:t xml:space="preserve"> nr.273/2006 </w:t>
      </w:r>
      <w:proofErr w:type="spellStart"/>
      <w:r>
        <w:rPr>
          <w:lang w:eastAsia="ro-RO"/>
        </w:rPr>
        <w:t>privindfinanțelepublice</w:t>
      </w:r>
      <w:proofErr w:type="spellEnd"/>
      <w:r>
        <w:rPr>
          <w:lang w:eastAsia="ro-RO"/>
        </w:rPr>
        <w:t xml:space="preserve"> locale, cu </w:t>
      </w:r>
      <w:proofErr w:type="spellStart"/>
      <w:r>
        <w:rPr>
          <w:lang w:eastAsia="ro-RO"/>
        </w:rPr>
        <w:t>modificărileșicompletărileulterioare</w:t>
      </w:r>
      <w:proofErr w:type="spellEnd"/>
      <w:r>
        <w:rPr>
          <w:lang w:eastAsia="ro-RO"/>
        </w:rPr>
        <w:t>;</w:t>
      </w:r>
    </w:p>
    <w:p w:rsidR="00291552" w:rsidRDefault="00291552" w:rsidP="00291552">
      <w:pPr>
        <w:pStyle w:val="ListParagraph"/>
        <w:numPr>
          <w:ilvl w:val="0"/>
          <w:numId w:val="13"/>
        </w:numPr>
        <w:tabs>
          <w:tab w:val="left" w:pos="810"/>
          <w:tab w:val="left" w:pos="1134"/>
        </w:tabs>
        <w:ind w:right="54"/>
        <w:jc w:val="both"/>
        <w:rPr>
          <w:lang w:eastAsia="ro-RO"/>
        </w:rPr>
      </w:pPr>
      <w:proofErr w:type="gramStart"/>
      <w:r>
        <w:rPr>
          <w:lang w:eastAsia="ro-RO"/>
        </w:rPr>
        <w:t>art</w:t>
      </w:r>
      <w:proofErr w:type="gramEnd"/>
      <w:r>
        <w:rPr>
          <w:lang w:eastAsia="ro-RO"/>
        </w:rPr>
        <w:t xml:space="preserve">. 1, art. 2 </w:t>
      </w:r>
      <w:proofErr w:type="spellStart"/>
      <w:r>
        <w:rPr>
          <w:lang w:eastAsia="ro-RO"/>
        </w:rPr>
        <w:t>alin</w:t>
      </w:r>
      <w:proofErr w:type="spellEnd"/>
      <w:r>
        <w:rPr>
          <w:lang w:eastAsia="ro-RO"/>
        </w:rPr>
        <w:t xml:space="preserve">. (1) </w:t>
      </w:r>
      <w:proofErr w:type="gramStart"/>
      <w:r>
        <w:rPr>
          <w:lang w:eastAsia="ro-RO"/>
        </w:rPr>
        <w:t>lit</w:t>
      </w:r>
      <w:proofErr w:type="gramEnd"/>
      <w:r>
        <w:rPr>
          <w:lang w:eastAsia="ro-RO"/>
        </w:rPr>
        <w:t xml:space="preserve">. h), </w:t>
      </w:r>
      <w:proofErr w:type="spellStart"/>
      <w:r>
        <w:rPr>
          <w:lang w:eastAsia="ro-RO"/>
        </w:rPr>
        <w:t>precum</w:t>
      </w:r>
      <w:proofErr w:type="spellEnd"/>
      <w:r>
        <w:rPr>
          <w:lang w:eastAsia="ro-RO"/>
        </w:rPr>
        <w:t xml:space="preserve"> </w:t>
      </w:r>
      <w:proofErr w:type="spellStart"/>
      <w:r>
        <w:rPr>
          <w:lang w:eastAsia="ro-RO"/>
        </w:rPr>
        <w:t>și</w:t>
      </w:r>
      <w:proofErr w:type="spellEnd"/>
      <w:r>
        <w:rPr>
          <w:lang w:eastAsia="ro-RO"/>
        </w:rPr>
        <w:t xml:space="preserve"> </w:t>
      </w:r>
      <w:proofErr w:type="spellStart"/>
      <w:r>
        <w:rPr>
          <w:lang w:eastAsia="ro-RO"/>
        </w:rPr>
        <w:t>pe</w:t>
      </w:r>
      <w:proofErr w:type="spellEnd"/>
      <w:r>
        <w:rPr>
          <w:lang w:eastAsia="ro-RO"/>
        </w:rPr>
        <w:t xml:space="preserve"> </w:t>
      </w:r>
      <w:proofErr w:type="spellStart"/>
      <w:r>
        <w:rPr>
          <w:lang w:eastAsia="ro-RO"/>
        </w:rPr>
        <w:t>cele</w:t>
      </w:r>
      <w:proofErr w:type="spellEnd"/>
      <w:r>
        <w:rPr>
          <w:lang w:eastAsia="ro-RO"/>
        </w:rPr>
        <w:t xml:space="preserve"> ale </w:t>
      </w:r>
      <w:proofErr w:type="spellStart"/>
      <w:r>
        <w:rPr>
          <w:lang w:eastAsia="ro-RO"/>
        </w:rPr>
        <w:t>titlului</w:t>
      </w:r>
      <w:proofErr w:type="spellEnd"/>
      <w:r>
        <w:rPr>
          <w:lang w:eastAsia="ro-RO"/>
        </w:rPr>
        <w:t xml:space="preserve"> IX din </w:t>
      </w:r>
      <w:proofErr w:type="spellStart"/>
      <w:r>
        <w:rPr>
          <w:lang w:eastAsia="ro-RO"/>
        </w:rPr>
        <w:t>Legea</w:t>
      </w:r>
      <w:proofErr w:type="spellEnd"/>
      <w:r>
        <w:rPr>
          <w:lang w:eastAsia="ro-RO"/>
        </w:rPr>
        <w:t xml:space="preserve"> nr. 227/2015 </w:t>
      </w:r>
      <w:proofErr w:type="spellStart"/>
      <w:r>
        <w:rPr>
          <w:lang w:eastAsia="ro-RO"/>
        </w:rPr>
        <w:t>privindCodul</w:t>
      </w:r>
      <w:proofErr w:type="spellEnd"/>
      <w:r>
        <w:rPr>
          <w:lang w:eastAsia="ro-RO"/>
        </w:rPr>
        <w:t xml:space="preserve"> fiscal, cu </w:t>
      </w:r>
      <w:proofErr w:type="spellStart"/>
      <w:r>
        <w:rPr>
          <w:lang w:eastAsia="ro-RO"/>
        </w:rPr>
        <w:t>completărileulterioare</w:t>
      </w:r>
      <w:proofErr w:type="spellEnd"/>
      <w:r>
        <w:rPr>
          <w:lang w:eastAsia="ro-RO"/>
        </w:rPr>
        <w:t>;</w:t>
      </w:r>
    </w:p>
    <w:p w:rsidR="00291552" w:rsidRDefault="00291552" w:rsidP="00291552">
      <w:pPr>
        <w:pStyle w:val="ListParagraph"/>
        <w:numPr>
          <w:ilvl w:val="0"/>
          <w:numId w:val="13"/>
        </w:numPr>
        <w:tabs>
          <w:tab w:val="left" w:pos="810"/>
          <w:tab w:val="left" w:pos="1134"/>
        </w:tabs>
        <w:ind w:right="54"/>
        <w:jc w:val="both"/>
        <w:rPr>
          <w:lang w:eastAsia="ro-RO"/>
        </w:rPr>
      </w:pPr>
      <w:proofErr w:type="spellStart"/>
      <w:r>
        <w:rPr>
          <w:lang w:eastAsia="ro-RO"/>
        </w:rPr>
        <w:t>Ordonanța</w:t>
      </w:r>
      <w:proofErr w:type="spellEnd"/>
      <w:r>
        <w:rPr>
          <w:lang w:eastAsia="ro-RO"/>
        </w:rPr>
        <w:t xml:space="preserve"> de </w:t>
      </w:r>
      <w:proofErr w:type="spellStart"/>
      <w:r>
        <w:rPr>
          <w:lang w:eastAsia="ro-RO"/>
        </w:rPr>
        <w:t>Urgență</w:t>
      </w:r>
      <w:proofErr w:type="spellEnd"/>
      <w:r>
        <w:rPr>
          <w:lang w:eastAsia="ro-RO"/>
        </w:rPr>
        <w:t xml:space="preserve"> a </w:t>
      </w:r>
      <w:proofErr w:type="spellStart"/>
      <w:r>
        <w:rPr>
          <w:lang w:eastAsia="ro-RO"/>
        </w:rPr>
        <w:t>Guvernului</w:t>
      </w:r>
      <w:proofErr w:type="spellEnd"/>
      <w:r>
        <w:rPr>
          <w:lang w:eastAsia="ro-RO"/>
        </w:rPr>
        <w:t xml:space="preserve"> nr. 80/2013 </w:t>
      </w:r>
      <w:proofErr w:type="spellStart"/>
      <w:r>
        <w:rPr>
          <w:lang w:eastAsia="ro-RO"/>
        </w:rPr>
        <w:t>privindtaxelejudiciare</w:t>
      </w:r>
      <w:proofErr w:type="spellEnd"/>
      <w:r>
        <w:rPr>
          <w:lang w:eastAsia="ro-RO"/>
        </w:rPr>
        <w:t xml:space="preserve"> de </w:t>
      </w:r>
      <w:proofErr w:type="spellStart"/>
      <w:r>
        <w:rPr>
          <w:lang w:eastAsia="ro-RO"/>
        </w:rPr>
        <w:t>timbru</w:t>
      </w:r>
      <w:proofErr w:type="spellEnd"/>
      <w:r>
        <w:rPr>
          <w:lang w:eastAsia="ro-RO"/>
        </w:rPr>
        <w:t xml:space="preserve">, cu </w:t>
      </w:r>
      <w:proofErr w:type="spellStart"/>
      <w:r>
        <w:rPr>
          <w:lang w:eastAsia="ro-RO"/>
        </w:rPr>
        <w:t>modicărileșicompletărileulterioare</w:t>
      </w:r>
      <w:proofErr w:type="spellEnd"/>
      <w:r>
        <w:rPr>
          <w:lang w:eastAsia="ro-RO"/>
        </w:rPr>
        <w:t>;</w:t>
      </w:r>
    </w:p>
    <w:p w:rsidR="00291552" w:rsidRDefault="00291552" w:rsidP="00291552">
      <w:pPr>
        <w:pStyle w:val="ListParagraph"/>
        <w:numPr>
          <w:ilvl w:val="0"/>
          <w:numId w:val="13"/>
        </w:numPr>
        <w:tabs>
          <w:tab w:val="left" w:pos="810"/>
          <w:tab w:val="left" w:pos="1134"/>
        </w:tabs>
        <w:ind w:right="54"/>
        <w:jc w:val="both"/>
        <w:rPr>
          <w:lang w:eastAsia="ro-RO"/>
        </w:rPr>
      </w:pPr>
      <w:proofErr w:type="gramStart"/>
      <w:r>
        <w:rPr>
          <w:lang w:eastAsia="ro-RO"/>
        </w:rPr>
        <w:t>art</w:t>
      </w:r>
      <w:proofErr w:type="gramEnd"/>
      <w:r>
        <w:rPr>
          <w:lang w:eastAsia="ro-RO"/>
        </w:rPr>
        <w:t xml:space="preserve">. 344 din </w:t>
      </w:r>
      <w:proofErr w:type="spellStart"/>
      <w:r>
        <w:rPr>
          <w:lang w:eastAsia="ro-RO"/>
        </w:rPr>
        <w:t>Legea</w:t>
      </w:r>
      <w:proofErr w:type="spellEnd"/>
      <w:r>
        <w:rPr>
          <w:lang w:eastAsia="ro-RO"/>
        </w:rPr>
        <w:t xml:space="preserve"> nr. 207/2015 </w:t>
      </w:r>
      <w:proofErr w:type="spellStart"/>
      <w:r>
        <w:rPr>
          <w:lang w:eastAsia="ro-RO"/>
        </w:rPr>
        <w:t>privindCodul</w:t>
      </w:r>
      <w:proofErr w:type="spellEnd"/>
      <w:r>
        <w:rPr>
          <w:lang w:eastAsia="ro-RO"/>
        </w:rPr>
        <w:t xml:space="preserve"> de </w:t>
      </w:r>
      <w:proofErr w:type="spellStart"/>
      <w:r>
        <w:rPr>
          <w:lang w:eastAsia="ro-RO"/>
        </w:rPr>
        <w:t>procedurăfiscală</w:t>
      </w:r>
      <w:proofErr w:type="spellEnd"/>
      <w:r>
        <w:rPr>
          <w:lang w:eastAsia="ro-RO"/>
        </w:rPr>
        <w:t xml:space="preserve">; </w:t>
      </w:r>
    </w:p>
    <w:p w:rsidR="00291552" w:rsidRDefault="00291552" w:rsidP="00291552">
      <w:pPr>
        <w:pStyle w:val="ListParagraph"/>
        <w:numPr>
          <w:ilvl w:val="0"/>
          <w:numId w:val="13"/>
        </w:numPr>
        <w:tabs>
          <w:tab w:val="left" w:pos="810"/>
          <w:tab w:val="left" w:pos="1134"/>
        </w:tabs>
        <w:ind w:right="54"/>
        <w:jc w:val="both"/>
        <w:rPr>
          <w:lang w:eastAsia="ro-RO"/>
        </w:rPr>
      </w:pPr>
      <w:proofErr w:type="spellStart"/>
      <w:r>
        <w:rPr>
          <w:lang w:eastAsia="ro-RO"/>
        </w:rPr>
        <w:t>Ordonanța</w:t>
      </w:r>
      <w:proofErr w:type="spellEnd"/>
      <w:r>
        <w:rPr>
          <w:lang w:eastAsia="ro-RO"/>
        </w:rPr>
        <w:t xml:space="preserve"> de </w:t>
      </w:r>
      <w:proofErr w:type="spellStart"/>
      <w:r>
        <w:rPr>
          <w:lang w:eastAsia="ro-RO"/>
        </w:rPr>
        <w:t>Guvern</w:t>
      </w:r>
      <w:proofErr w:type="spellEnd"/>
      <w:r>
        <w:rPr>
          <w:lang w:eastAsia="ro-RO"/>
        </w:rPr>
        <w:t xml:space="preserve"> nr. 28/2008 </w:t>
      </w:r>
      <w:proofErr w:type="spellStart"/>
      <w:r>
        <w:rPr>
          <w:lang w:eastAsia="ro-RO"/>
        </w:rPr>
        <w:t>privindregistrulagricol</w:t>
      </w:r>
      <w:proofErr w:type="spellEnd"/>
      <w:r>
        <w:rPr>
          <w:lang w:eastAsia="ro-RO"/>
        </w:rPr>
        <w:t xml:space="preserve">, </w:t>
      </w:r>
      <w:proofErr w:type="spellStart"/>
      <w:r>
        <w:rPr>
          <w:lang w:eastAsia="ro-RO"/>
        </w:rPr>
        <w:t>aprobată</w:t>
      </w:r>
      <w:proofErr w:type="spellEnd"/>
      <w:r>
        <w:rPr>
          <w:lang w:eastAsia="ro-RO"/>
        </w:rPr>
        <w:t xml:space="preserve"> cu </w:t>
      </w:r>
      <w:proofErr w:type="spellStart"/>
      <w:r>
        <w:rPr>
          <w:lang w:eastAsia="ro-RO"/>
        </w:rPr>
        <w:t>modicărișicompletăriulterioare</w:t>
      </w:r>
      <w:proofErr w:type="spellEnd"/>
      <w:r>
        <w:rPr>
          <w:lang w:eastAsia="ro-RO"/>
        </w:rPr>
        <w:t>;</w:t>
      </w:r>
    </w:p>
    <w:p w:rsidR="00291552" w:rsidRDefault="00291552" w:rsidP="00291552">
      <w:pPr>
        <w:pStyle w:val="ListParagraph"/>
        <w:numPr>
          <w:ilvl w:val="0"/>
          <w:numId w:val="13"/>
        </w:numPr>
        <w:tabs>
          <w:tab w:val="left" w:pos="810"/>
          <w:tab w:val="left" w:pos="1134"/>
        </w:tabs>
        <w:ind w:right="54"/>
        <w:jc w:val="both"/>
        <w:rPr>
          <w:lang w:eastAsia="ro-RO"/>
        </w:rPr>
      </w:pPr>
      <w:proofErr w:type="spellStart"/>
      <w:r>
        <w:rPr>
          <w:lang w:eastAsia="ro-RO"/>
        </w:rPr>
        <w:t>HotărâreaGuvernului</w:t>
      </w:r>
      <w:proofErr w:type="spellEnd"/>
      <w:r>
        <w:rPr>
          <w:lang w:eastAsia="ro-RO"/>
        </w:rPr>
        <w:t xml:space="preserve"> nr. 1627/2024 </w:t>
      </w:r>
      <w:proofErr w:type="spellStart"/>
      <w:r>
        <w:rPr>
          <w:lang w:eastAsia="ro-RO"/>
        </w:rPr>
        <w:t>privindprivindregistrulagricolpentruperioada</w:t>
      </w:r>
      <w:proofErr w:type="spellEnd"/>
      <w:r>
        <w:rPr>
          <w:lang w:eastAsia="ro-RO"/>
        </w:rPr>
        <w:t xml:space="preserve"> 2025 – 2029; </w:t>
      </w:r>
    </w:p>
    <w:p w:rsidR="00291552" w:rsidRDefault="00291552" w:rsidP="00291552">
      <w:pPr>
        <w:pStyle w:val="ListParagraph"/>
        <w:numPr>
          <w:ilvl w:val="0"/>
          <w:numId w:val="13"/>
        </w:numPr>
        <w:tabs>
          <w:tab w:val="left" w:pos="810"/>
          <w:tab w:val="left" w:pos="1134"/>
        </w:tabs>
        <w:ind w:right="54"/>
        <w:jc w:val="both"/>
        <w:rPr>
          <w:lang w:eastAsia="ro-RO"/>
        </w:rPr>
      </w:pPr>
      <w:proofErr w:type="spellStart"/>
      <w:r>
        <w:rPr>
          <w:lang w:eastAsia="ro-RO"/>
        </w:rPr>
        <w:t>Ordinulcomun</w:t>
      </w:r>
      <w:proofErr w:type="spellEnd"/>
      <w:r>
        <w:rPr>
          <w:lang w:eastAsia="ro-RO"/>
        </w:rPr>
        <w:t xml:space="preserve"> nr. 51/ 348/ 59/ 765/ 285/14.633/ 678/ 2025 </w:t>
      </w:r>
      <w:proofErr w:type="spellStart"/>
      <w:r>
        <w:rPr>
          <w:lang w:eastAsia="ro-RO"/>
        </w:rPr>
        <w:t>pentruaprobareaNormelortehniceprivindmodul</w:t>
      </w:r>
      <w:proofErr w:type="spellEnd"/>
      <w:r>
        <w:rPr>
          <w:lang w:eastAsia="ro-RO"/>
        </w:rPr>
        <w:t xml:space="preserve"> de </w:t>
      </w:r>
      <w:proofErr w:type="spellStart"/>
      <w:r>
        <w:rPr>
          <w:lang w:eastAsia="ro-RO"/>
        </w:rPr>
        <w:t>completare</w:t>
      </w:r>
      <w:proofErr w:type="spellEnd"/>
      <w:r>
        <w:rPr>
          <w:lang w:eastAsia="ro-RO"/>
        </w:rPr>
        <w:t xml:space="preserve"> a </w:t>
      </w:r>
      <w:proofErr w:type="spellStart"/>
      <w:r>
        <w:rPr>
          <w:lang w:eastAsia="ro-RO"/>
        </w:rPr>
        <w:t>registruluiagricolpentruperioada</w:t>
      </w:r>
      <w:proofErr w:type="spellEnd"/>
      <w:r>
        <w:rPr>
          <w:lang w:eastAsia="ro-RO"/>
        </w:rPr>
        <w:t xml:space="preserve"> 2025-2029; </w:t>
      </w:r>
    </w:p>
    <w:p w:rsidR="00291552" w:rsidRDefault="00291552" w:rsidP="00291552">
      <w:pPr>
        <w:pStyle w:val="ListParagraph"/>
        <w:numPr>
          <w:ilvl w:val="0"/>
          <w:numId w:val="13"/>
        </w:numPr>
        <w:tabs>
          <w:tab w:val="left" w:pos="810"/>
          <w:tab w:val="left" w:pos="1134"/>
        </w:tabs>
        <w:ind w:right="54"/>
        <w:jc w:val="both"/>
        <w:rPr>
          <w:lang w:eastAsia="ro-RO"/>
        </w:rPr>
      </w:pPr>
      <w:r>
        <w:rPr>
          <w:lang w:eastAsia="ro-RO"/>
        </w:rPr>
        <w:t xml:space="preserve"> Art. 25 lit. d) </w:t>
      </w:r>
      <w:proofErr w:type="gramStart"/>
      <w:r>
        <w:rPr>
          <w:lang w:eastAsia="ro-RO"/>
        </w:rPr>
        <w:t>din</w:t>
      </w:r>
      <w:proofErr w:type="gramEnd"/>
      <w:r>
        <w:rPr>
          <w:lang w:eastAsia="ro-RO"/>
        </w:rPr>
        <w:t xml:space="preserve"> </w:t>
      </w:r>
      <w:proofErr w:type="spellStart"/>
      <w:r>
        <w:rPr>
          <w:lang w:eastAsia="ro-RO"/>
        </w:rPr>
        <w:t>Legea</w:t>
      </w:r>
      <w:proofErr w:type="spellEnd"/>
      <w:r>
        <w:rPr>
          <w:lang w:eastAsia="ro-RO"/>
        </w:rPr>
        <w:t xml:space="preserve"> nr. 481/2004 </w:t>
      </w:r>
      <w:proofErr w:type="spellStart"/>
      <w:r>
        <w:rPr>
          <w:lang w:eastAsia="ro-RO"/>
        </w:rPr>
        <w:t>privindprotecțiacivilă</w:t>
      </w:r>
      <w:proofErr w:type="spellEnd"/>
      <w:r>
        <w:rPr>
          <w:lang w:eastAsia="ro-RO"/>
        </w:rPr>
        <w:t xml:space="preserve">, </w:t>
      </w:r>
      <w:proofErr w:type="spellStart"/>
      <w:r>
        <w:rPr>
          <w:lang w:eastAsia="ro-RO"/>
        </w:rPr>
        <w:t>republicată</w:t>
      </w:r>
      <w:proofErr w:type="spellEnd"/>
      <w:r>
        <w:rPr>
          <w:lang w:eastAsia="ro-RO"/>
        </w:rPr>
        <w:t xml:space="preserve">, cu </w:t>
      </w:r>
      <w:proofErr w:type="spellStart"/>
      <w:r>
        <w:rPr>
          <w:lang w:eastAsia="ro-RO"/>
        </w:rPr>
        <w:t>modicărileșicompletărileulterioare</w:t>
      </w:r>
      <w:proofErr w:type="spellEnd"/>
      <w:r>
        <w:rPr>
          <w:lang w:eastAsia="ro-RO"/>
        </w:rPr>
        <w:t>;</w:t>
      </w:r>
    </w:p>
    <w:p w:rsidR="00291552" w:rsidRDefault="00291552" w:rsidP="00291552">
      <w:pPr>
        <w:pStyle w:val="ListParagraph"/>
        <w:numPr>
          <w:ilvl w:val="0"/>
          <w:numId w:val="13"/>
        </w:numPr>
        <w:tabs>
          <w:tab w:val="left" w:pos="810"/>
          <w:tab w:val="left" w:pos="1134"/>
        </w:tabs>
        <w:ind w:right="54"/>
        <w:jc w:val="both"/>
        <w:rPr>
          <w:lang w:eastAsia="ro-RO"/>
        </w:rPr>
      </w:pPr>
      <w:proofErr w:type="gramStart"/>
      <w:r>
        <w:rPr>
          <w:lang w:eastAsia="ro-RO"/>
        </w:rPr>
        <w:t>art</w:t>
      </w:r>
      <w:proofErr w:type="gramEnd"/>
      <w:r>
        <w:rPr>
          <w:lang w:eastAsia="ro-RO"/>
        </w:rPr>
        <w:t xml:space="preserve">. </w:t>
      </w:r>
      <w:proofErr w:type="gramStart"/>
      <w:r>
        <w:rPr>
          <w:lang w:eastAsia="ro-RO"/>
        </w:rPr>
        <w:t>6  lit</w:t>
      </w:r>
      <w:proofErr w:type="gramEnd"/>
      <w:r>
        <w:rPr>
          <w:lang w:eastAsia="ro-RO"/>
        </w:rPr>
        <w:t xml:space="preserve">. </w:t>
      </w:r>
      <w:proofErr w:type="gramStart"/>
      <w:r>
        <w:rPr>
          <w:lang w:eastAsia="ro-RO"/>
        </w:rPr>
        <w:t>k</w:t>
      </w:r>
      <w:proofErr w:type="gramEnd"/>
      <w:r>
        <w:rPr>
          <w:lang w:eastAsia="ro-RO"/>
        </w:rPr>
        <w:t xml:space="preserve">, art. 26 </w:t>
      </w:r>
      <w:proofErr w:type="spellStart"/>
      <w:r>
        <w:rPr>
          <w:lang w:eastAsia="ro-RO"/>
        </w:rPr>
        <w:t>alin</w:t>
      </w:r>
      <w:proofErr w:type="spellEnd"/>
      <w:r>
        <w:rPr>
          <w:lang w:eastAsia="ro-RO"/>
        </w:rPr>
        <w:t xml:space="preserve">. (1) </w:t>
      </w:r>
      <w:proofErr w:type="gramStart"/>
      <w:r>
        <w:rPr>
          <w:lang w:eastAsia="ro-RO"/>
        </w:rPr>
        <w:t>lit</w:t>
      </w:r>
      <w:proofErr w:type="gramEnd"/>
      <w:r>
        <w:rPr>
          <w:lang w:eastAsia="ro-RO"/>
        </w:rPr>
        <w:t xml:space="preserve">. b) </w:t>
      </w:r>
      <w:proofErr w:type="spellStart"/>
      <w:r>
        <w:rPr>
          <w:lang w:eastAsia="ro-RO"/>
        </w:rPr>
        <w:t>și</w:t>
      </w:r>
      <w:proofErr w:type="spellEnd"/>
      <w:r>
        <w:rPr>
          <w:lang w:eastAsia="ro-RO"/>
        </w:rPr>
        <w:t xml:space="preserve"> c), </w:t>
      </w:r>
      <w:proofErr w:type="spellStart"/>
      <w:r>
        <w:rPr>
          <w:lang w:eastAsia="ro-RO"/>
        </w:rPr>
        <w:t>alin</w:t>
      </w:r>
      <w:proofErr w:type="spellEnd"/>
      <w:r>
        <w:rPr>
          <w:lang w:eastAsia="ro-RO"/>
        </w:rPr>
        <w:t xml:space="preserve">. (3), </w:t>
      </w:r>
      <w:proofErr w:type="spellStart"/>
      <w:r>
        <w:rPr>
          <w:lang w:eastAsia="ro-RO"/>
        </w:rPr>
        <w:t>alin</w:t>
      </w:r>
      <w:proofErr w:type="spellEnd"/>
      <w:r>
        <w:rPr>
          <w:lang w:eastAsia="ro-RO"/>
        </w:rPr>
        <w:t xml:space="preserve">. (5) </w:t>
      </w:r>
      <w:proofErr w:type="spellStart"/>
      <w:r>
        <w:rPr>
          <w:lang w:eastAsia="ro-RO"/>
        </w:rPr>
        <w:t>șialin</w:t>
      </w:r>
      <w:proofErr w:type="spellEnd"/>
      <w:r>
        <w:rPr>
          <w:lang w:eastAsia="ro-RO"/>
        </w:rPr>
        <w:t xml:space="preserve">. (8) </w:t>
      </w:r>
      <w:proofErr w:type="gramStart"/>
      <w:r>
        <w:rPr>
          <w:lang w:eastAsia="ro-RO"/>
        </w:rPr>
        <w:t>din</w:t>
      </w:r>
      <w:proofErr w:type="gramEnd"/>
      <w:r>
        <w:rPr>
          <w:lang w:eastAsia="ro-RO"/>
        </w:rPr>
        <w:t xml:space="preserve"> </w:t>
      </w:r>
      <w:proofErr w:type="spellStart"/>
      <w:r>
        <w:rPr>
          <w:lang w:eastAsia="ro-RO"/>
        </w:rPr>
        <w:t>Legeaserviciului</w:t>
      </w:r>
      <w:proofErr w:type="spellEnd"/>
      <w:r>
        <w:rPr>
          <w:lang w:eastAsia="ro-RO"/>
        </w:rPr>
        <w:t xml:space="preserve"> de </w:t>
      </w:r>
      <w:proofErr w:type="spellStart"/>
      <w:r>
        <w:rPr>
          <w:lang w:eastAsia="ro-RO"/>
        </w:rPr>
        <w:t>salubrizare</w:t>
      </w:r>
      <w:proofErr w:type="spellEnd"/>
      <w:r>
        <w:rPr>
          <w:lang w:eastAsia="ro-RO"/>
        </w:rPr>
        <w:t xml:space="preserve"> a </w:t>
      </w:r>
      <w:proofErr w:type="spellStart"/>
      <w:r>
        <w:rPr>
          <w:lang w:eastAsia="ro-RO"/>
        </w:rPr>
        <w:t>localităților</w:t>
      </w:r>
      <w:proofErr w:type="spellEnd"/>
      <w:r>
        <w:rPr>
          <w:lang w:eastAsia="ro-RO"/>
        </w:rPr>
        <w:t xml:space="preserve"> nr. 101/2006, </w:t>
      </w:r>
      <w:proofErr w:type="spellStart"/>
      <w:r>
        <w:rPr>
          <w:lang w:eastAsia="ro-RO"/>
        </w:rPr>
        <w:t>republicată</w:t>
      </w:r>
      <w:proofErr w:type="spellEnd"/>
      <w:r>
        <w:rPr>
          <w:lang w:eastAsia="ro-RO"/>
        </w:rPr>
        <w:t>;</w:t>
      </w:r>
    </w:p>
    <w:p w:rsidR="00291552" w:rsidRDefault="00291552" w:rsidP="00F3207B">
      <w:pPr>
        <w:pStyle w:val="ListParagraph"/>
        <w:numPr>
          <w:ilvl w:val="0"/>
          <w:numId w:val="13"/>
        </w:numPr>
        <w:tabs>
          <w:tab w:val="left" w:pos="810"/>
          <w:tab w:val="left" w:pos="1134"/>
        </w:tabs>
        <w:ind w:right="54"/>
        <w:jc w:val="both"/>
        <w:rPr>
          <w:lang w:eastAsia="ro-RO"/>
        </w:rPr>
      </w:pPr>
      <w:proofErr w:type="gramStart"/>
      <w:r>
        <w:rPr>
          <w:lang w:eastAsia="ro-RO"/>
        </w:rPr>
        <w:t>art</w:t>
      </w:r>
      <w:proofErr w:type="gramEnd"/>
      <w:r>
        <w:rPr>
          <w:lang w:eastAsia="ro-RO"/>
        </w:rPr>
        <w:t xml:space="preserve">. 10 lit. g) </w:t>
      </w:r>
      <w:proofErr w:type="spellStart"/>
      <w:r>
        <w:rPr>
          <w:lang w:eastAsia="ro-RO"/>
        </w:rPr>
        <w:t>și</w:t>
      </w:r>
      <w:proofErr w:type="spellEnd"/>
      <w:r>
        <w:rPr>
          <w:lang w:eastAsia="ro-RO"/>
        </w:rPr>
        <w:t xml:space="preserve"> art. 34 </w:t>
      </w:r>
      <w:proofErr w:type="spellStart"/>
      <w:r>
        <w:rPr>
          <w:lang w:eastAsia="ro-RO"/>
        </w:rPr>
        <w:t>alin</w:t>
      </w:r>
      <w:proofErr w:type="spellEnd"/>
      <w:r>
        <w:rPr>
          <w:lang w:eastAsia="ro-RO"/>
        </w:rPr>
        <w:t xml:space="preserve">. (2) </w:t>
      </w:r>
      <w:proofErr w:type="spellStart"/>
      <w:r>
        <w:rPr>
          <w:lang w:eastAsia="ro-RO"/>
        </w:rPr>
        <w:t>și</w:t>
      </w:r>
      <w:proofErr w:type="spellEnd"/>
      <w:r>
        <w:rPr>
          <w:lang w:eastAsia="ro-RO"/>
        </w:rPr>
        <w:t xml:space="preserve"> (3) din </w:t>
      </w:r>
      <w:proofErr w:type="spellStart"/>
      <w:r>
        <w:rPr>
          <w:lang w:eastAsia="ro-RO"/>
        </w:rPr>
        <w:t>Legeaserviciului</w:t>
      </w:r>
      <w:proofErr w:type="spellEnd"/>
      <w:r>
        <w:rPr>
          <w:lang w:eastAsia="ro-RO"/>
        </w:rPr>
        <w:t xml:space="preserve"> de </w:t>
      </w:r>
      <w:proofErr w:type="spellStart"/>
      <w:r>
        <w:rPr>
          <w:lang w:eastAsia="ro-RO"/>
        </w:rPr>
        <w:t>iluminat</w:t>
      </w:r>
      <w:proofErr w:type="spellEnd"/>
      <w:r>
        <w:rPr>
          <w:lang w:eastAsia="ro-RO"/>
        </w:rPr>
        <w:t xml:space="preserve"> public nr. 230/2006; </w:t>
      </w:r>
    </w:p>
    <w:p w:rsidR="00291552" w:rsidRDefault="00291552" w:rsidP="008535D0">
      <w:pPr>
        <w:pStyle w:val="ListParagraph"/>
        <w:numPr>
          <w:ilvl w:val="0"/>
          <w:numId w:val="13"/>
        </w:numPr>
        <w:tabs>
          <w:tab w:val="left" w:pos="810"/>
          <w:tab w:val="left" w:pos="1134"/>
        </w:tabs>
        <w:ind w:right="54"/>
        <w:jc w:val="both"/>
        <w:rPr>
          <w:lang w:eastAsia="ro-RO"/>
        </w:rPr>
      </w:pPr>
      <w:proofErr w:type="gramStart"/>
      <w:r>
        <w:rPr>
          <w:lang w:eastAsia="ro-RO"/>
        </w:rPr>
        <w:lastRenderedPageBreak/>
        <w:t>art</w:t>
      </w:r>
      <w:proofErr w:type="gramEnd"/>
      <w:r>
        <w:rPr>
          <w:lang w:eastAsia="ro-RO"/>
        </w:rPr>
        <w:t xml:space="preserve">. 6 </w:t>
      </w:r>
      <w:proofErr w:type="spellStart"/>
      <w:r>
        <w:rPr>
          <w:lang w:eastAsia="ro-RO"/>
        </w:rPr>
        <w:t>alin</w:t>
      </w:r>
      <w:proofErr w:type="spellEnd"/>
      <w:r>
        <w:rPr>
          <w:lang w:eastAsia="ro-RO"/>
        </w:rPr>
        <w:t xml:space="preserve">. 5) </w:t>
      </w:r>
      <w:proofErr w:type="gramStart"/>
      <w:r>
        <w:rPr>
          <w:lang w:eastAsia="ro-RO"/>
        </w:rPr>
        <w:t>din</w:t>
      </w:r>
      <w:proofErr w:type="gramEnd"/>
      <w:r>
        <w:rPr>
          <w:lang w:eastAsia="ro-RO"/>
        </w:rPr>
        <w:t xml:space="preserve"> </w:t>
      </w:r>
      <w:proofErr w:type="spellStart"/>
      <w:r>
        <w:rPr>
          <w:lang w:eastAsia="ro-RO"/>
        </w:rPr>
        <w:t>OrdonanțaGuvernului</w:t>
      </w:r>
      <w:proofErr w:type="spellEnd"/>
      <w:r>
        <w:rPr>
          <w:lang w:eastAsia="ro-RO"/>
        </w:rPr>
        <w:t xml:space="preserve"> nr. 99/2000 </w:t>
      </w:r>
      <w:proofErr w:type="spellStart"/>
      <w:r>
        <w:rPr>
          <w:lang w:eastAsia="ro-RO"/>
        </w:rPr>
        <w:t>privindcomercializareaproduselorși</w:t>
      </w:r>
      <w:proofErr w:type="spellEnd"/>
    </w:p>
    <w:p w:rsidR="00291552" w:rsidRDefault="00291552" w:rsidP="008535D0">
      <w:pPr>
        <w:tabs>
          <w:tab w:val="left" w:pos="810"/>
          <w:tab w:val="left" w:pos="1134"/>
        </w:tabs>
        <w:ind w:right="54"/>
        <w:jc w:val="both"/>
        <w:rPr>
          <w:lang w:eastAsia="ro-RO"/>
        </w:rPr>
      </w:pPr>
      <w:proofErr w:type="spellStart"/>
      <w:proofErr w:type="gramStart"/>
      <w:r>
        <w:rPr>
          <w:lang w:eastAsia="ro-RO"/>
        </w:rPr>
        <w:t>serviciilor</w:t>
      </w:r>
      <w:proofErr w:type="spellEnd"/>
      <w:proofErr w:type="gramEnd"/>
      <w:r>
        <w:rPr>
          <w:lang w:eastAsia="ro-RO"/>
        </w:rPr>
        <w:t xml:space="preserve"> de </w:t>
      </w:r>
      <w:proofErr w:type="spellStart"/>
      <w:r>
        <w:rPr>
          <w:lang w:eastAsia="ro-RO"/>
        </w:rPr>
        <w:t>piață</w:t>
      </w:r>
      <w:proofErr w:type="spellEnd"/>
      <w:r>
        <w:rPr>
          <w:lang w:eastAsia="ro-RO"/>
        </w:rPr>
        <w:t xml:space="preserve">, </w:t>
      </w:r>
      <w:proofErr w:type="spellStart"/>
      <w:r>
        <w:rPr>
          <w:lang w:eastAsia="ro-RO"/>
        </w:rPr>
        <w:t>republicată</w:t>
      </w:r>
      <w:proofErr w:type="spellEnd"/>
      <w:r>
        <w:rPr>
          <w:lang w:eastAsia="ro-RO"/>
        </w:rPr>
        <w:t xml:space="preserve">, cu </w:t>
      </w:r>
      <w:proofErr w:type="spellStart"/>
      <w:r>
        <w:rPr>
          <w:lang w:eastAsia="ro-RO"/>
        </w:rPr>
        <w:t>modificărileșicompletărileulterioare</w:t>
      </w:r>
      <w:proofErr w:type="spellEnd"/>
      <w:r>
        <w:rPr>
          <w:lang w:eastAsia="ro-RO"/>
        </w:rPr>
        <w:t>;</w:t>
      </w:r>
    </w:p>
    <w:p w:rsidR="00291552" w:rsidRDefault="00291552" w:rsidP="008535D0">
      <w:pPr>
        <w:pStyle w:val="ListParagraph"/>
        <w:numPr>
          <w:ilvl w:val="0"/>
          <w:numId w:val="13"/>
        </w:numPr>
        <w:tabs>
          <w:tab w:val="left" w:pos="810"/>
          <w:tab w:val="left" w:pos="1134"/>
        </w:tabs>
        <w:ind w:right="54"/>
        <w:jc w:val="both"/>
        <w:rPr>
          <w:lang w:eastAsia="ro-RO"/>
        </w:rPr>
      </w:pPr>
      <w:proofErr w:type="spellStart"/>
      <w:r>
        <w:rPr>
          <w:lang w:eastAsia="ro-RO"/>
        </w:rPr>
        <w:t>Decret</w:t>
      </w:r>
      <w:proofErr w:type="spellEnd"/>
      <w:r>
        <w:rPr>
          <w:lang w:eastAsia="ro-RO"/>
        </w:rPr>
        <w:t xml:space="preserve"> - </w:t>
      </w:r>
      <w:proofErr w:type="spellStart"/>
      <w:r>
        <w:rPr>
          <w:lang w:eastAsia="ro-RO"/>
        </w:rPr>
        <w:t>Lege</w:t>
      </w:r>
      <w:proofErr w:type="spellEnd"/>
      <w:r>
        <w:rPr>
          <w:lang w:eastAsia="ro-RO"/>
        </w:rPr>
        <w:t xml:space="preserve"> nr. 118/1990 </w:t>
      </w:r>
      <w:proofErr w:type="spellStart"/>
      <w:r>
        <w:rPr>
          <w:lang w:eastAsia="ro-RO"/>
        </w:rPr>
        <w:t>privindacordareaunordrepturipersoanelorpersecutate</w:t>
      </w:r>
      <w:proofErr w:type="spellEnd"/>
      <w:r>
        <w:rPr>
          <w:lang w:eastAsia="ro-RO"/>
        </w:rPr>
        <w:t xml:space="preserve"> din motive </w:t>
      </w:r>
      <w:proofErr w:type="spellStart"/>
      <w:r>
        <w:rPr>
          <w:lang w:eastAsia="ro-RO"/>
        </w:rPr>
        <w:t>politice</w:t>
      </w:r>
      <w:proofErr w:type="spellEnd"/>
      <w:r>
        <w:rPr>
          <w:lang w:eastAsia="ro-RO"/>
        </w:rPr>
        <w:t xml:space="preserve"> de </w:t>
      </w:r>
      <w:proofErr w:type="spellStart"/>
      <w:r>
        <w:rPr>
          <w:lang w:eastAsia="ro-RO"/>
        </w:rPr>
        <w:t>dictaturainstaurată</w:t>
      </w:r>
      <w:proofErr w:type="spellEnd"/>
      <w:r>
        <w:rPr>
          <w:lang w:eastAsia="ro-RO"/>
        </w:rPr>
        <w:t xml:space="preserve"> cu </w:t>
      </w:r>
      <w:proofErr w:type="spellStart"/>
      <w:r>
        <w:rPr>
          <w:lang w:eastAsia="ro-RO"/>
        </w:rPr>
        <w:t>începere</w:t>
      </w:r>
      <w:proofErr w:type="spellEnd"/>
      <w:r>
        <w:rPr>
          <w:lang w:eastAsia="ro-RO"/>
        </w:rPr>
        <w:t xml:space="preserve"> de la 6 </w:t>
      </w:r>
      <w:proofErr w:type="spellStart"/>
      <w:r>
        <w:rPr>
          <w:lang w:eastAsia="ro-RO"/>
        </w:rPr>
        <w:t>martie</w:t>
      </w:r>
      <w:proofErr w:type="spellEnd"/>
      <w:r>
        <w:rPr>
          <w:lang w:eastAsia="ro-RO"/>
        </w:rPr>
        <w:t xml:space="preserve"> 1945, </w:t>
      </w:r>
      <w:proofErr w:type="spellStart"/>
      <w:r>
        <w:rPr>
          <w:lang w:eastAsia="ro-RO"/>
        </w:rPr>
        <w:t>precum</w:t>
      </w:r>
      <w:proofErr w:type="spellEnd"/>
      <w:r>
        <w:rPr>
          <w:lang w:eastAsia="ro-RO"/>
        </w:rPr>
        <w:t xml:space="preserve"> </w:t>
      </w:r>
      <w:proofErr w:type="spellStart"/>
      <w:r>
        <w:rPr>
          <w:lang w:eastAsia="ro-RO"/>
        </w:rPr>
        <w:t>şicelordeportateînstrăinătateoriconstituiteînprizonieri</w:t>
      </w:r>
      <w:proofErr w:type="spellEnd"/>
    </w:p>
    <w:p w:rsidR="008535D0" w:rsidRDefault="008535D0" w:rsidP="008535D0">
      <w:pPr>
        <w:pStyle w:val="ListParagraph"/>
        <w:numPr>
          <w:ilvl w:val="0"/>
          <w:numId w:val="13"/>
        </w:numPr>
        <w:tabs>
          <w:tab w:val="left" w:pos="810"/>
          <w:tab w:val="left" w:pos="1134"/>
        </w:tabs>
        <w:ind w:right="54"/>
        <w:jc w:val="both"/>
        <w:rPr>
          <w:lang w:eastAsia="ro-RO"/>
        </w:rPr>
      </w:pPr>
      <w:proofErr w:type="spellStart"/>
      <w:r>
        <w:rPr>
          <w:lang w:eastAsia="ro-RO"/>
        </w:rPr>
        <w:t>Legea</w:t>
      </w:r>
      <w:proofErr w:type="spellEnd"/>
      <w:r>
        <w:rPr>
          <w:lang w:eastAsia="ro-RO"/>
        </w:rPr>
        <w:t xml:space="preserve"> nr.239 din data de 15.12.2025 </w:t>
      </w:r>
      <w:proofErr w:type="spellStart"/>
      <w:r>
        <w:rPr>
          <w:lang w:eastAsia="ro-RO"/>
        </w:rPr>
        <w:t>privindstabilireaunormasuri</w:t>
      </w:r>
      <w:proofErr w:type="spellEnd"/>
      <w:r>
        <w:rPr>
          <w:lang w:eastAsia="ro-RO"/>
        </w:rPr>
        <w:t xml:space="preserve"> de </w:t>
      </w:r>
      <w:proofErr w:type="spellStart"/>
      <w:r>
        <w:rPr>
          <w:lang w:eastAsia="ro-RO"/>
        </w:rPr>
        <w:t>redresaresieficientizare</w:t>
      </w:r>
      <w:proofErr w:type="spellEnd"/>
      <w:r>
        <w:rPr>
          <w:lang w:eastAsia="ro-RO"/>
        </w:rPr>
        <w:t xml:space="preserve"> a </w:t>
      </w:r>
      <w:proofErr w:type="spellStart"/>
      <w:r>
        <w:rPr>
          <w:lang w:eastAsia="ro-RO"/>
        </w:rPr>
        <w:t>resurselorpublicepentrumodificareasicompletareaunoracte</w:t>
      </w:r>
      <w:proofErr w:type="spellEnd"/>
      <w:r>
        <w:rPr>
          <w:lang w:eastAsia="ro-RO"/>
        </w:rPr>
        <w:t xml:space="preserve"> normative;</w:t>
      </w:r>
    </w:p>
    <w:p w:rsidR="008535D0" w:rsidRDefault="008535D0" w:rsidP="008535D0">
      <w:pPr>
        <w:pStyle w:val="ListParagraph"/>
        <w:numPr>
          <w:ilvl w:val="0"/>
          <w:numId w:val="13"/>
        </w:numPr>
        <w:jc w:val="both"/>
        <w:rPr>
          <w:lang w:eastAsia="ro-RO"/>
        </w:rPr>
      </w:pPr>
      <w:r w:rsidRPr="008535D0">
        <w:rPr>
          <w:lang w:eastAsia="ro-RO"/>
        </w:rPr>
        <w:t>OUG nr. 7</w:t>
      </w:r>
      <w:r>
        <w:rPr>
          <w:lang w:eastAsia="ro-RO"/>
        </w:rPr>
        <w:t>8</w:t>
      </w:r>
      <w:r w:rsidRPr="008535D0">
        <w:rPr>
          <w:lang w:eastAsia="ro-RO"/>
        </w:rPr>
        <w:t xml:space="preserve"> din data de 17.12.2025 </w:t>
      </w:r>
      <w:proofErr w:type="spellStart"/>
      <w:r w:rsidRPr="008535D0">
        <w:rPr>
          <w:lang w:eastAsia="ro-RO"/>
        </w:rPr>
        <w:t>pentrumodificareaLegii</w:t>
      </w:r>
      <w:proofErr w:type="spellEnd"/>
      <w:r w:rsidRPr="008535D0">
        <w:rPr>
          <w:lang w:eastAsia="ro-RO"/>
        </w:rPr>
        <w:t xml:space="preserve"> nr. 239/2025 </w:t>
      </w:r>
      <w:proofErr w:type="spellStart"/>
      <w:r w:rsidRPr="008535D0">
        <w:rPr>
          <w:lang w:eastAsia="ro-RO"/>
        </w:rPr>
        <w:t>privindstabilireaunormăsuri</w:t>
      </w:r>
      <w:proofErr w:type="spellEnd"/>
      <w:r w:rsidRPr="008535D0">
        <w:rPr>
          <w:lang w:eastAsia="ro-RO"/>
        </w:rPr>
        <w:t xml:space="preserve"> de </w:t>
      </w:r>
      <w:proofErr w:type="spellStart"/>
      <w:r w:rsidRPr="008535D0">
        <w:rPr>
          <w:lang w:eastAsia="ro-RO"/>
        </w:rPr>
        <w:t>redresareșieficientizare</w:t>
      </w:r>
      <w:proofErr w:type="spellEnd"/>
      <w:r w:rsidRPr="008535D0">
        <w:rPr>
          <w:lang w:eastAsia="ro-RO"/>
        </w:rPr>
        <w:t xml:space="preserve"> a </w:t>
      </w:r>
      <w:proofErr w:type="spellStart"/>
      <w:r w:rsidRPr="008535D0">
        <w:rPr>
          <w:lang w:eastAsia="ro-RO"/>
        </w:rPr>
        <w:t>resurselorpubliceșipentrumodificareașicompletareaunoracte</w:t>
      </w:r>
      <w:proofErr w:type="spellEnd"/>
      <w:r w:rsidRPr="008535D0">
        <w:rPr>
          <w:lang w:eastAsia="ro-RO"/>
        </w:rPr>
        <w:t xml:space="preserve"> normative</w:t>
      </w:r>
    </w:p>
    <w:p w:rsidR="00E45721" w:rsidRPr="00291552" w:rsidRDefault="00E45721" w:rsidP="008535D0">
      <w:pPr>
        <w:pStyle w:val="ListParagraph"/>
        <w:numPr>
          <w:ilvl w:val="0"/>
          <w:numId w:val="13"/>
        </w:numPr>
        <w:tabs>
          <w:tab w:val="left" w:pos="810"/>
          <w:tab w:val="left" w:pos="1134"/>
        </w:tabs>
        <w:ind w:right="54"/>
        <w:jc w:val="both"/>
        <w:rPr>
          <w:rFonts w:eastAsia="Calibri"/>
          <w:iCs/>
          <w:lang w:eastAsia="zh-CN"/>
        </w:rPr>
      </w:pPr>
      <w:r w:rsidRPr="00291552">
        <w:rPr>
          <w:rFonts w:eastAsia="Calibri"/>
          <w:lang w:val="ro-RO" w:eastAsia="zh-CN"/>
        </w:rPr>
        <w:t xml:space="preserve">HCL nr. </w:t>
      </w:r>
      <w:r w:rsidR="00ED75C3" w:rsidRPr="00291552">
        <w:rPr>
          <w:rFonts w:eastAsia="Calibri"/>
          <w:lang w:val="ro-RO" w:eastAsia="zh-CN"/>
        </w:rPr>
        <w:t>16</w:t>
      </w:r>
      <w:r w:rsidRPr="00291552">
        <w:rPr>
          <w:rFonts w:eastAsia="Calibri"/>
          <w:lang w:val="ro-RO" w:eastAsia="zh-CN"/>
        </w:rPr>
        <w:t>/</w:t>
      </w:r>
      <w:r w:rsidR="00ED75C3" w:rsidRPr="00291552">
        <w:rPr>
          <w:rFonts w:eastAsia="Calibri"/>
          <w:lang w:val="ro-RO" w:eastAsia="zh-CN"/>
        </w:rPr>
        <w:t>30</w:t>
      </w:r>
      <w:r w:rsidRPr="00291552">
        <w:rPr>
          <w:rFonts w:eastAsia="Calibri"/>
          <w:lang w:val="ro-RO" w:eastAsia="zh-CN"/>
        </w:rPr>
        <w:t>.04.202</w:t>
      </w:r>
      <w:r w:rsidR="00ED75C3" w:rsidRPr="00291552">
        <w:rPr>
          <w:rFonts w:eastAsia="Calibri"/>
          <w:lang w:val="ro-RO" w:eastAsia="zh-CN"/>
        </w:rPr>
        <w:t>5</w:t>
      </w:r>
      <w:r w:rsidRPr="00291552">
        <w:rPr>
          <w:rFonts w:eastAsia="Calibri"/>
          <w:lang w:val="ro-RO" w:eastAsia="zh-CN"/>
        </w:rPr>
        <w:t xml:space="preserve"> privind </w:t>
      </w:r>
      <w:proofErr w:type="spellStart"/>
      <w:r w:rsidRPr="00291552">
        <w:rPr>
          <w:rFonts w:eastAsia="Calibri"/>
          <w:lang w:eastAsia="zh-CN"/>
        </w:rPr>
        <w:t>aprobareaindexăriiimpozitelorșitaxelor</w:t>
      </w:r>
      <w:proofErr w:type="spellEnd"/>
      <w:r w:rsidRPr="00291552">
        <w:rPr>
          <w:rFonts w:eastAsia="Calibri"/>
          <w:lang w:eastAsia="zh-CN"/>
        </w:rPr>
        <w:t xml:space="preserve"> locale </w:t>
      </w:r>
      <w:proofErr w:type="spellStart"/>
      <w:r w:rsidRPr="00291552">
        <w:rPr>
          <w:rFonts w:eastAsia="Calibri"/>
          <w:lang w:eastAsia="zh-CN"/>
        </w:rPr>
        <w:t>pentruanul</w:t>
      </w:r>
      <w:proofErr w:type="spellEnd"/>
      <w:r w:rsidRPr="00291552">
        <w:rPr>
          <w:rFonts w:eastAsia="Calibri"/>
          <w:lang w:eastAsia="zh-CN"/>
        </w:rPr>
        <w:t xml:space="preserve"> 202</w:t>
      </w:r>
      <w:r w:rsidR="00ED75C3" w:rsidRPr="00291552">
        <w:rPr>
          <w:rFonts w:eastAsia="Calibri"/>
          <w:lang w:eastAsia="zh-CN"/>
        </w:rPr>
        <w:t>6</w:t>
      </w:r>
      <w:r w:rsidRPr="00291552">
        <w:rPr>
          <w:rFonts w:eastAsia="Calibri"/>
          <w:lang w:val="ro-RO" w:eastAsia="zh-CN"/>
        </w:rPr>
        <w:t>;</w:t>
      </w:r>
    </w:p>
    <w:p w:rsidR="00D54D6C" w:rsidRDefault="00D54D6C" w:rsidP="002C2789">
      <w:pPr>
        <w:spacing w:line="276" w:lineRule="auto"/>
        <w:jc w:val="both"/>
        <w:rPr>
          <w:rFonts w:cs="Arial"/>
          <w:b/>
        </w:rPr>
      </w:pPr>
    </w:p>
    <w:p w:rsidR="008535D0" w:rsidRPr="008535D0" w:rsidRDefault="008535D0" w:rsidP="008535D0">
      <w:pPr>
        <w:spacing w:line="276" w:lineRule="auto"/>
        <w:jc w:val="both"/>
        <w:rPr>
          <w:bCs/>
          <w:iCs/>
        </w:rPr>
      </w:pPr>
      <w:proofErr w:type="spellStart"/>
      <w:r w:rsidRPr="008535D0">
        <w:rPr>
          <w:bCs/>
          <w:iCs/>
        </w:rPr>
        <w:t>Înconformitate</w:t>
      </w:r>
      <w:proofErr w:type="spellEnd"/>
      <w:r w:rsidRPr="008535D0">
        <w:rPr>
          <w:bCs/>
          <w:iCs/>
        </w:rPr>
        <w:t xml:space="preserve"> cu </w:t>
      </w:r>
      <w:proofErr w:type="spellStart"/>
      <w:r w:rsidRPr="008535D0">
        <w:rPr>
          <w:bCs/>
          <w:iCs/>
        </w:rPr>
        <w:t>principiulautonomiei</w:t>
      </w:r>
      <w:proofErr w:type="spellEnd"/>
      <w:r w:rsidRPr="008535D0">
        <w:rPr>
          <w:bCs/>
          <w:iCs/>
        </w:rPr>
        <w:t xml:space="preserve"> </w:t>
      </w:r>
      <w:proofErr w:type="gramStart"/>
      <w:r w:rsidRPr="008535D0">
        <w:rPr>
          <w:bCs/>
          <w:iCs/>
        </w:rPr>
        <w:t xml:space="preserve">locale, </w:t>
      </w:r>
      <w:proofErr w:type="spellStart"/>
      <w:r w:rsidRPr="008535D0">
        <w:rPr>
          <w:bCs/>
          <w:iCs/>
        </w:rPr>
        <w:t>stabilireataxelorșiimpozitelor</w:t>
      </w:r>
      <w:proofErr w:type="spellEnd"/>
      <w:r w:rsidRPr="008535D0">
        <w:rPr>
          <w:bCs/>
          <w:iCs/>
        </w:rPr>
        <w:t xml:space="preserve"> locale </w:t>
      </w:r>
      <w:proofErr w:type="spellStart"/>
      <w:r w:rsidRPr="008535D0">
        <w:rPr>
          <w:bCs/>
          <w:iCs/>
        </w:rPr>
        <w:t>pentruanul</w:t>
      </w:r>
      <w:proofErr w:type="spellEnd"/>
      <w:r w:rsidRPr="008535D0">
        <w:rPr>
          <w:bCs/>
          <w:iCs/>
        </w:rPr>
        <w:t xml:space="preserve"> 2026 are</w:t>
      </w:r>
      <w:proofErr w:type="gramEnd"/>
      <w:r w:rsidRPr="008535D0">
        <w:rPr>
          <w:bCs/>
          <w:iCs/>
        </w:rPr>
        <w:t xml:space="preserve"> la </w:t>
      </w:r>
      <w:proofErr w:type="spellStart"/>
      <w:r w:rsidRPr="008535D0">
        <w:rPr>
          <w:bCs/>
          <w:iCs/>
        </w:rPr>
        <w:t>bazăprevederilelegaleactuale</w:t>
      </w:r>
      <w:proofErr w:type="spellEnd"/>
      <w:r w:rsidRPr="008535D0">
        <w:rPr>
          <w:bCs/>
          <w:iCs/>
        </w:rPr>
        <w:t xml:space="preserve">, </w:t>
      </w:r>
      <w:proofErr w:type="spellStart"/>
      <w:r w:rsidRPr="008535D0">
        <w:rPr>
          <w:bCs/>
          <w:iCs/>
        </w:rPr>
        <w:t>reprezentate</w:t>
      </w:r>
      <w:proofErr w:type="spellEnd"/>
      <w:r w:rsidRPr="008535D0">
        <w:rPr>
          <w:bCs/>
          <w:iCs/>
        </w:rPr>
        <w:t xml:space="preserve"> de </w:t>
      </w:r>
      <w:proofErr w:type="spellStart"/>
      <w:r w:rsidRPr="008535D0">
        <w:rPr>
          <w:bCs/>
          <w:iCs/>
        </w:rPr>
        <w:t>Legea</w:t>
      </w:r>
      <w:proofErr w:type="spellEnd"/>
      <w:r w:rsidRPr="008535D0">
        <w:rPr>
          <w:bCs/>
          <w:iCs/>
        </w:rPr>
        <w:t xml:space="preserve"> nr. </w:t>
      </w:r>
      <w:proofErr w:type="gramStart"/>
      <w:r w:rsidRPr="008535D0">
        <w:rPr>
          <w:bCs/>
          <w:iCs/>
        </w:rPr>
        <w:t xml:space="preserve">227/2015 </w:t>
      </w:r>
      <w:proofErr w:type="spellStart"/>
      <w:r w:rsidRPr="008535D0">
        <w:rPr>
          <w:bCs/>
          <w:iCs/>
        </w:rPr>
        <w:t>privindCodul</w:t>
      </w:r>
      <w:proofErr w:type="spellEnd"/>
      <w:r w:rsidRPr="008535D0">
        <w:rPr>
          <w:bCs/>
          <w:iCs/>
        </w:rPr>
        <w:t xml:space="preserve"> fiscal, cu </w:t>
      </w:r>
      <w:proofErr w:type="spellStart"/>
      <w:r w:rsidRPr="008535D0">
        <w:rPr>
          <w:bCs/>
          <w:iCs/>
        </w:rPr>
        <w:t>modificărileșicompletărileulterioare</w:t>
      </w:r>
      <w:proofErr w:type="spellEnd"/>
      <w:r w:rsidRPr="008535D0">
        <w:rPr>
          <w:bCs/>
          <w:iCs/>
        </w:rPr>
        <w:t xml:space="preserve">, </w:t>
      </w:r>
      <w:proofErr w:type="spellStart"/>
      <w:r w:rsidRPr="008535D0">
        <w:rPr>
          <w:bCs/>
          <w:iCs/>
        </w:rPr>
        <w:t>prinLegea</w:t>
      </w:r>
      <w:proofErr w:type="spellEnd"/>
      <w:r w:rsidRPr="008535D0">
        <w:rPr>
          <w:bCs/>
          <w:iCs/>
        </w:rPr>
        <w:t xml:space="preserve"> nr.</w:t>
      </w:r>
      <w:proofErr w:type="gramEnd"/>
      <w:r w:rsidRPr="008535D0">
        <w:rPr>
          <w:bCs/>
          <w:iCs/>
        </w:rPr>
        <w:t xml:space="preserve"> </w:t>
      </w:r>
      <w:proofErr w:type="gramStart"/>
      <w:r w:rsidRPr="008535D0">
        <w:rPr>
          <w:bCs/>
          <w:iCs/>
        </w:rPr>
        <w:t xml:space="preserve">239/2025 </w:t>
      </w:r>
      <w:proofErr w:type="spellStart"/>
      <w:r w:rsidRPr="008535D0">
        <w:rPr>
          <w:bCs/>
          <w:iCs/>
        </w:rPr>
        <w:t>privindstabilireaunormasuri</w:t>
      </w:r>
      <w:proofErr w:type="spellEnd"/>
      <w:r w:rsidRPr="008535D0">
        <w:rPr>
          <w:bCs/>
          <w:iCs/>
        </w:rPr>
        <w:t xml:space="preserve"> de </w:t>
      </w:r>
      <w:proofErr w:type="spellStart"/>
      <w:r w:rsidRPr="008535D0">
        <w:rPr>
          <w:bCs/>
          <w:iCs/>
        </w:rPr>
        <w:t>redresaresieficientizare</w:t>
      </w:r>
      <w:proofErr w:type="spellEnd"/>
      <w:r w:rsidRPr="008535D0">
        <w:rPr>
          <w:bCs/>
          <w:iCs/>
        </w:rPr>
        <w:t xml:space="preserve"> a </w:t>
      </w:r>
      <w:proofErr w:type="spellStart"/>
      <w:r w:rsidRPr="008535D0">
        <w:rPr>
          <w:bCs/>
          <w:iCs/>
        </w:rPr>
        <w:t>resurselorpublicesipentrumodificareasicompletareaunoracte</w:t>
      </w:r>
      <w:proofErr w:type="spellEnd"/>
      <w:r w:rsidRPr="008535D0">
        <w:rPr>
          <w:bCs/>
          <w:iCs/>
        </w:rPr>
        <w:t xml:space="preserve"> normative, act </w:t>
      </w:r>
      <w:proofErr w:type="spellStart"/>
      <w:r w:rsidRPr="008535D0">
        <w:rPr>
          <w:bCs/>
          <w:iCs/>
        </w:rPr>
        <w:t>normativ</w:t>
      </w:r>
      <w:proofErr w:type="spellEnd"/>
      <w:r w:rsidRPr="008535D0">
        <w:rPr>
          <w:bCs/>
          <w:iCs/>
        </w:rPr>
        <w:t xml:space="preserve"> care </w:t>
      </w:r>
      <w:proofErr w:type="spellStart"/>
      <w:r w:rsidRPr="008535D0">
        <w:rPr>
          <w:bCs/>
          <w:iCs/>
        </w:rPr>
        <w:t>modificasicompleteaza</w:t>
      </w:r>
      <w:proofErr w:type="spellEnd"/>
      <w:r w:rsidRPr="008535D0">
        <w:rPr>
          <w:bCs/>
          <w:iCs/>
        </w:rPr>
        <w:t>.</w:t>
      </w:r>
      <w:proofErr w:type="gramEnd"/>
    </w:p>
    <w:p w:rsidR="002C2789" w:rsidRDefault="008535D0" w:rsidP="008535D0">
      <w:pPr>
        <w:spacing w:line="276" w:lineRule="auto"/>
        <w:jc w:val="both"/>
        <w:rPr>
          <w:bCs/>
          <w:iCs/>
        </w:rPr>
      </w:pPr>
      <w:r w:rsidRPr="008535D0">
        <w:rPr>
          <w:bCs/>
          <w:iCs/>
        </w:rPr>
        <w:t xml:space="preserve">  In </w:t>
      </w:r>
      <w:proofErr w:type="spellStart"/>
      <w:r w:rsidRPr="008535D0">
        <w:rPr>
          <w:bCs/>
          <w:iCs/>
        </w:rPr>
        <w:t>consecinta</w:t>
      </w:r>
      <w:proofErr w:type="spellEnd"/>
      <w:r w:rsidRPr="008535D0">
        <w:rPr>
          <w:bCs/>
          <w:iCs/>
        </w:rPr>
        <w:t xml:space="preserve">, se </w:t>
      </w:r>
      <w:proofErr w:type="spellStart"/>
      <w:r w:rsidRPr="008535D0">
        <w:rPr>
          <w:bCs/>
          <w:iCs/>
        </w:rPr>
        <w:t>impunecompletareadocumentatiei</w:t>
      </w:r>
      <w:proofErr w:type="spellEnd"/>
      <w:r w:rsidRPr="008535D0">
        <w:rPr>
          <w:bCs/>
          <w:iCs/>
        </w:rPr>
        <w:t xml:space="preserve"> care </w:t>
      </w:r>
      <w:proofErr w:type="spellStart"/>
      <w:r w:rsidRPr="008535D0">
        <w:rPr>
          <w:bCs/>
          <w:iCs/>
        </w:rPr>
        <w:t>fundamenteazahotarareaprivindimpozitelesitaxele</w:t>
      </w:r>
      <w:proofErr w:type="spellEnd"/>
      <w:r w:rsidRPr="008535D0">
        <w:rPr>
          <w:bCs/>
          <w:iCs/>
        </w:rPr>
        <w:t xml:space="preserve"> locale 2026, </w:t>
      </w:r>
      <w:proofErr w:type="spellStart"/>
      <w:r w:rsidRPr="008535D0">
        <w:rPr>
          <w:bCs/>
          <w:iCs/>
        </w:rPr>
        <w:t>astfelincatactuladministrativsa</w:t>
      </w:r>
      <w:proofErr w:type="spellEnd"/>
      <w:r w:rsidRPr="008535D0">
        <w:rPr>
          <w:bCs/>
          <w:iCs/>
        </w:rPr>
        <w:t xml:space="preserve"> fie </w:t>
      </w:r>
      <w:proofErr w:type="spellStart"/>
      <w:r w:rsidRPr="008535D0">
        <w:rPr>
          <w:bCs/>
          <w:iCs/>
        </w:rPr>
        <w:t>aliniat</w:t>
      </w:r>
      <w:proofErr w:type="spellEnd"/>
      <w:r w:rsidRPr="008535D0">
        <w:rPr>
          <w:bCs/>
          <w:iCs/>
        </w:rPr>
        <w:t xml:space="preserve"> integral la </w:t>
      </w:r>
      <w:proofErr w:type="spellStart"/>
      <w:r w:rsidRPr="008535D0">
        <w:rPr>
          <w:bCs/>
          <w:iCs/>
        </w:rPr>
        <w:t>noiledispozitiilegalesisaasigureaplicareaunitara</w:t>
      </w:r>
      <w:proofErr w:type="spellEnd"/>
      <w:r w:rsidRPr="008535D0">
        <w:rPr>
          <w:bCs/>
          <w:iCs/>
        </w:rPr>
        <w:t xml:space="preserve"> la </w:t>
      </w:r>
      <w:proofErr w:type="spellStart"/>
      <w:r w:rsidRPr="008535D0">
        <w:rPr>
          <w:bCs/>
          <w:iCs/>
        </w:rPr>
        <w:t>nivelul</w:t>
      </w:r>
      <w:proofErr w:type="spellEnd"/>
      <w:r w:rsidRPr="008535D0">
        <w:rPr>
          <w:bCs/>
          <w:iCs/>
        </w:rPr>
        <w:t xml:space="preserve"> UAT.</w:t>
      </w:r>
    </w:p>
    <w:p w:rsidR="008535D0" w:rsidRDefault="008535D0" w:rsidP="008535D0">
      <w:pPr>
        <w:spacing w:line="276" w:lineRule="auto"/>
        <w:jc w:val="both"/>
        <w:rPr>
          <w:bCs/>
          <w:iCs/>
        </w:rPr>
      </w:pPr>
    </w:p>
    <w:p w:rsidR="008535D0" w:rsidRDefault="008535D0" w:rsidP="008535D0">
      <w:pPr>
        <w:spacing w:line="276" w:lineRule="auto"/>
        <w:jc w:val="both"/>
        <w:rPr>
          <w:bCs/>
          <w:iCs/>
        </w:rPr>
      </w:pPr>
    </w:p>
    <w:p w:rsidR="008535D0" w:rsidRPr="00ED30F8" w:rsidRDefault="008535D0" w:rsidP="008535D0">
      <w:pPr>
        <w:spacing w:line="276" w:lineRule="auto"/>
        <w:jc w:val="both"/>
        <w:rPr>
          <w:bCs/>
          <w:iCs/>
        </w:rPr>
      </w:pPr>
    </w:p>
    <w:p w:rsidR="007E6D58" w:rsidRPr="00ED30F8" w:rsidRDefault="00FD329A" w:rsidP="007119DD">
      <w:pPr>
        <w:ind w:right="-716"/>
        <w:jc w:val="center"/>
        <w:rPr>
          <w:bCs/>
          <w:iCs/>
        </w:rPr>
      </w:pPr>
      <w:r w:rsidRPr="00ED30F8">
        <w:rPr>
          <w:bCs/>
          <w:iCs/>
        </w:rPr>
        <w:t>INTOCMIT</w:t>
      </w:r>
      <w:r w:rsidR="007E6D58" w:rsidRPr="00ED30F8">
        <w:rPr>
          <w:bCs/>
          <w:iCs/>
        </w:rPr>
        <w:t>,</w:t>
      </w:r>
    </w:p>
    <w:p w:rsidR="006767A2" w:rsidRPr="00455D50" w:rsidRDefault="00455D50" w:rsidP="007119DD">
      <w:pPr>
        <w:ind w:right="-716"/>
        <w:jc w:val="center"/>
        <w:rPr>
          <w:bCs/>
          <w:iCs/>
        </w:rPr>
      </w:pPr>
      <w:r>
        <w:rPr>
          <w:bCs/>
          <w:iCs/>
        </w:rPr>
        <w:t>GUGEANU ANCA</w:t>
      </w:r>
      <w:r w:rsidR="007119DD">
        <w:rPr>
          <w:bCs/>
          <w:iCs/>
        </w:rPr>
        <w:t xml:space="preserve"> ROXANA</w:t>
      </w:r>
    </w:p>
    <w:sectPr w:rsidR="006767A2" w:rsidRPr="00455D50" w:rsidSect="005C3C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6E5B" w:rsidRDefault="008C6E5B" w:rsidP="0044389E">
      <w:r>
        <w:separator/>
      </w:r>
    </w:p>
  </w:endnote>
  <w:endnote w:type="continuationSeparator" w:id="0">
    <w:p w:rsidR="008C6E5B" w:rsidRDefault="008C6E5B" w:rsidP="004438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6E5B" w:rsidRDefault="008C6E5B" w:rsidP="0044389E">
      <w:r>
        <w:separator/>
      </w:r>
    </w:p>
  </w:footnote>
  <w:footnote w:type="continuationSeparator" w:id="0">
    <w:p w:rsidR="008C6E5B" w:rsidRDefault="008C6E5B" w:rsidP="0044389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242E1"/>
    <w:multiLevelType w:val="hybridMultilevel"/>
    <w:tmpl w:val="D3FCFD5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730939"/>
    <w:multiLevelType w:val="hybridMultilevel"/>
    <w:tmpl w:val="ED3A78C4"/>
    <w:lvl w:ilvl="0" w:tplc="75829A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3709B8"/>
    <w:multiLevelType w:val="hybridMultilevel"/>
    <w:tmpl w:val="2356095A"/>
    <w:lvl w:ilvl="0" w:tplc="213C4706">
      <w:start w:val="1"/>
      <w:numFmt w:val="upperRoman"/>
      <w:lvlText w:val="%1)"/>
      <w:lvlJc w:val="left"/>
      <w:pPr>
        <w:ind w:left="1080" w:hanging="720"/>
      </w:pPr>
      <w:rPr>
        <w:rFonts w:ascii="Arial" w:hAnsi="Arial" w:cs="Times New Roman" w:hint="default"/>
      </w:rPr>
    </w:lvl>
    <w:lvl w:ilvl="1" w:tplc="041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6443497"/>
    <w:multiLevelType w:val="hybridMultilevel"/>
    <w:tmpl w:val="29AE5222"/>
    <w:lvl w:ilvl="0" w:tplc="0418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4">
    <w:nsid w:val="320E715A"/>
    <w:multiLevelType w:val="hybridMultilevel"/>
    <w:tmpl w:val="07021490"/>
    <w:lvl w:ilvl="0" w:tplc="28220466">
      <w:start w:val="1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>
    <w:nsid w:val="44E54C48"/>
    <w:multiLevelType w:val="hybridMultilevel"/>
    <w:tmpl w:val="F6C0BBF0"/>
    <w:lvl w:ilvl="0" w:tplc="33CC6F80">
      <w:start w:val="1"/>
      <w:numFmt w:val="lowerLetter"/>
      <w:lvlText w:val="%1)"/>
      <w:lvlJc w:val="left"/>
      <w:pPr>
        <w:ind w:left="435" w:hanging="375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>
    <w:nsid w:val="4B4969F5"/>
    <w:multiLevelType w:val="hybridMultilevel"/>
    <w:tmpl w:val="3B1031F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3CA0657"/>
    <w:multiLevelType w:val="hybridMultilevel"/>
    <w:tmpl w:val="DD267C1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B237CB1"/>
    <w:multiLevelType w:val="hybridMultilevel"/>
    <w:tmpl w:val="62B65466"/>
    <w:lvl w:ilvl="0" w:tplc="B802A610">
      <w:numFmt w:val="bullet"/>
      <w:lvlText w:val="-"/>
      <w:lvlJc w:val="left"/>
      <w:pPr>
        <w:ind w:left="720" w:hanging="360"/>
      </w:pPr>
      <w:rPr>
        <w:rFonts w:ascii="Cambria" w:eastAsia="Times New Roman" w:hAnsi="Cambria" w:cs="Tahoma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6044EAE"/>
    <w:multiLevelType w:val="hybridMultilevel"/>
    <w:tmpl w:val="87984D74"/>
    <w:lvl w:ilvl="0" w:tplc="1F0A26A2">
      <w:start w:val="1"/>
      <w:numFmt w:val="upperLetter"/>
      <w:lvlText w:val="%1)"/>
      <w:lvlJc w:val="left"/>
      <w:pPr>
        <w:ind w:left="900" w:hanging="360"/>
      </w:pPr>
      <w:rPr>
        <w:rFonts w:hint="default"/>
        <w:b w:val="0"/>
        <w:i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79B31928"/>
    <w:multiLevelType w:val="multilevel"/>
    <w:tmpl w:val="141AAE1E"/>
    <w:lvl w:ilvl="0">
      <w:start w:val="1"/>
      <w:numFmt w:val="bullet"/>
      <w:lvlText w:val=""/>
      <w:lvlJc w:val="left"/>
      <w:pPr>
        <w:ind w:left="107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1">
    <w:nsid w:val="79C953B2"/>
    <w:multiLevelType w:val="hybridMultilevel"/>
    <w:tmpl w:val="1A908B7C"/>
    <w:lvl w:ilvl="0" w:tplc="7046CBD4">
      <w:numFmt w:val="bullet"/>
      <w:lvlText w:val="-"/>
      <w:lvlJc w:val="left"/>
      <w:pPr>
        <w:ind w:left="694" w:hanging="360"/>
      </w:pPr>
      <w:rPr>
        <w:rFonts w:ascii="Cambria" w:eastAsia="Times New Roman" w:hAnsi="Cambria" w:cs="Tahoma" w:hint="default"/>
        <w:b/>
      </w:rPr>
    </w:lvl>
    <w:lvl w:ilvl="1" w:tplc="04180003" w:tentative="1">
      <w:start w:val="1"/>
      <w:numFmt w:val="bullet"/>
      <w:lvlText w:val="o"/>
      <w:lvlJc w:val="left"/>
      <w:pPr>
        <w:ind w:left="141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3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5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57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29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1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3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5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5"/>
  </w:num>
  <w:num w:numId="5">
    <w:abstractNumId w:val="4"/>
  </w:num>
  <w:num w:numId="6">
    <w:abstractNumId w:val="10"/>
  </w:num>
  <w:num w:numId="7">
    <w:abstractNumId w:val="11"/>
  </w:num>
  <w:num w:numId="8">
    <w:abstractNumId w:val="8"/>
  </w:num>
  <w:num w:numId="9">
    <w:abstractNumId w:val="3"/>
  </w:num>
  <w:num w:numId="10">
    <w:abstractNumId w:val="6"/>
  </w:num>
  <w:num w:numId="11">
    <w:abstractNumId w:val="7"/>
  </w:num>
  <w:num w:numId="12">
    <w:abstractNumId w:val="0"/>
  </w:num>
  <w:num w:numId="1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54D6C"/>
    <w:rsid w:val="00017D4E"/>
    <w:rsid w:val="00041073"/>
    <w:rsid w:val="0005093B"/>
    <w:rsid w:val="00062366"/>
    <w:rsid w:val="00072EB7"/>
    <w:rsid w:val="00074C3E"/>
    <w:rsid w:val="00083388"/>
    <w:rsid w:val="00087C53"/>
    <w:rsid w:val="00091F8D"/>
    <w:rsid w:val="000A6240"/>
    <w:rsid w:val="000B3C73"/>
    <w:rsid w:val="000C59D8"/>
    <w:rsid w:val="000D7644"/>
    <w:rsid w:val="00110FBC"/>
    <w:rsid w:val="00135A99"/>
    <w:rsid w:val="00145784"/>
    <w:rsid w:val="00145C16"/>
    <w:rsid w:val="001572F9"/>
    <w:rsid w:val="0017589F"/>
    <w:rsid w:val="00186A69"/>
    <w:rsid w:val="001D0DC1"/>
    <w:rsid w:val="001D4482"/>
    <w:rsid w:val="001F07C7"/>
    <w:rsid w:val="002456FA"/>
    <w:rsid w:val="002520B7"/>
    <w:rsid w:val="00282A11"/>
    <w:rsid w:val="0028504F"/>
    <w:rsid w:val="00291552"/>
    <w:rsid w:val="002A5606"/>
    <w:rsid w:val="002C25D7"/>
    <w:rsid w:val="002C2789"/>
    <w:rsid w:val="002F38E2"/>
    <w:rsid w:val="00311250"/>
    <w:rsid w:val="00342A07"/>
    <w:rsid w:val="00357C0B"/>
    <w:rsid w:val="00364A92"/>
    <w:rsid w:val="003739B8"/>
    <w:rsid w:val="003806C0"/>
    <w:rsid w:val="00385D53"/>
    <w:rsid w:val="0039101A"/>
    <w:rsid w:val="003A3570"/>
    <w:rsid w:val="003F57F4"/>
    <w:rsid w:val="003F73C8"/>
    <w:rsid w:val="00423F1F"/>
    <w:rsid w:val="0042621D"/>
    <w:rsid w:val="0044389E"/>
    <w:rsid w:val="0044519C"/>
    <w:rsid w:val="004474FE"/>
    <w:rsid w:val="00455D50"/>
    <w:rsid w:val="00480A7C"/>
    <w:rsid w:val="0048441F"/>
    <w:rsid w:val="00484FBB"/>
    <w:rsid w:val="004A2BDE"/>
    <w:rsid w:val="004B2438"/>
    <w:rsid w:val="004C601E"/>
    <w:rsid w:val="004C75A7"/>
    <w:rsid w:val="004E4E77"/>
    <w:rsid w:val="005058B4"/>
    <w:rsid w:val="00526D1D"/>
    <w:rsid w:val="00532E79"/>
    <w:rsid w:val="005601F3"/>
    <w:rsid w:val="0057059B"/>
    <w:rsid w:val="00572E4D"/>
    <w:rsid w:val="005855A2"/>
    <w:rsid w:val="005A7EFC"/>
    <w:rsid w:val="005B7C52"/>
    <w:rsid w:val="005C1355"/>
    <w:rsid w:val="005C3C05"/>
    <w:rsid w:val="005C63BD"/>
    <w:rsid w:val="005E7D1E"/>
    <w:rsid w:val="005F46DB"/>
    <w:rsid w:val="005F4DBD"/>
    <w:rsid w:val="006016CA"/>
    <w:rsid w:val="0061279F"/>
    <w:rsid w:val="00622053"/>
    <w:rsid w:val="00635EB5"/>
    <w:rsid w:val="00653B37"/>
    <w:rsid w:val="006767A2"/>
    <w:rsid w:val="00691965"/>
    <w:rsid w:val="00695AF8"/>
    <w:rsid w:val="006A26F0"/>
    <w:rsid w:val="006C0311"/>
    <w:rsid w:val="006D7ECC"/>
    <w:rsid w:val="007119DD"/>
    <w:rsid w:val="00711D07"/>
    <w:rsid w:val="0071538F"/>
    <w:rsid w:val="00722AC2"/>
    <w:rsid w:val="007403F0"/>
    <w:rsid w:val="007421F2"/>
    <w:rsid w:val="00797095"/>
    <w:rsid w:val="007A6CB7"/>
    <w:rsid w:val="007E6D58"/>
    <w:rsid w:val="00803EC0"/>
    <w:rsid w:val="00826909"/>
    <w:rsid w:val="008533F8"/>
    <w:rsid w:val="008535D0"/>
    <w:rsid w:val="00870F13"/>
    <w:rsid w:val="00872E12"/>
    <w:rsid w:val="008A0DE8"/>
    <w:rsid w:val="008B1082"/>
    <w:rsid w:val="008C6E5B"/>
    <w:rsid w:val="008D1C3C"/>
    <w:rsid w:val="008D233D"/>
    <w:rsid w:val="008D7563"/>
    <w:rsid w:val="00907EF8"/>
    <w:rsid w:val="009203D2"/>
    <w:rsid w:val="009449F5"/>
    <w:rsid w:val="00946534"/>
    <w:rsid w:val="00951171"/>
    <w:rsid w:val="009617DC"/>
    <w:rsid w:val="00965662"/>
    <w:rsid w:val="00995109"/>
    <w:rsid w:val="009A0377"/>
    <w:rsid w:val="009A4940"/>
    <w:rsid w:val="009C1CD6"/>
    <w:rsid w:val="009E772F"/>
    <w:rsid w:val="00A144FF"/>
    <w:rsid w:val="00A24D83"/>
    <w:rsid w:val="00A25337"/>
    <w:rsid w:val="00A3338C"/>
    <w:rsid w:val="00A40C05"/>
    <w:rsid w:val="00A71B0D"/>
    <w:rsid w:val="00A91971"/>
    <w:rsid w:val="00AA5E97"/>
    <w:rsid w:val="00AC022C"/>
    <w:rsid w:val="00AC1A1E"/>
    <w:rsid w:val="00AC3691"/>
    <w:rsid w:val="00AC5753"/>
    <w:rsid w:val="00AD25EE"/>
    <w:rsid w:val="00AF5054"/>
    <w:rsid w:val="00AF73FD"/>
    <w:rsid w:val="00B051DF"/>
    <w:rsid w:val="00B2519E"/>
    <w:rsid w:val="00B31273"/>
    <w:rsid w:val="00B3558F"/>
    <w:rsid w:val="00B66A8A"/>
    <w:rsid w:val="00BA35A8"/>
    <w:rsid w:val="00BA3651"/>
    <w:rsid w:val="00BB182E"/>
    <w:rsid w:val="00BD7754"/>
    <w:rsid w:val="00C0084A"/>
    <w:rsid w:val="00C2592B"/>
    <w:rsid w:val="00C32418"/>
    <w:rsid w:val="00C40798"/>
    <w:rsid w:val="00C47426"/>
    <w:rsid w:val="00C739CA"/>
    <w:rsid w:val="00C7576A"/>
    <w:rsid w:val="00C7583C"/>
    <w:rsid w:val="00C9262D"/>
    <w:rsid w:val="00CA1D3E"/>
    <w:rsid w:val="00CA29AA"/>
    <w:rsid w:val="00CB6154"/>
    <w:rsid w:val="00CD5F22"/>
    <w:rsid w:val="00CF734D"/>
    <w:rsid w:val="00D00BD1"/>
    <w:rsid w:val="00D036DC"/>
    <w:rsid w:val="00D11A01"/>
    <w:rsid w:val="00D51F75"/>
    <w:rsid w:val="00D54D6C"/>
    <w:rsid w:val="00D63C6A"/>
    <w:rsid w:val="00D65406"/>
    <w:rsid w:val="00D763A6"/>
    <w:rsid w:val="00D87E30"/>
    <w:rsid w:val="00D87E8B"/>
    <w:rsid w:val="00DD12E1"/>
    <w:rsid w:val="00DE24A3"/>
    <w:rsid w:val="00DE69F9"/>
    <w:rsid w:val="00DE7C77"/>
    <w:rsid w:val="00E37F1A"/>
    <w:rsid w:val="00E45721"/>
    <w:rsid w:val="00E5302C"/>
    <w:rsid w:val="00E64A9F"/>
    <w:rsid w:val="00E82E4A"/>
    <w:rsid w:val="00E87FC4"/>
    <w:rsid w:val="00E95E60"/>
    <w:rsid w:val="00EB331E"/>
    <w:rsid w:val="00EC1F46"/>
    <w:rsid w:val="00ED30F8"/>
    <w:rsid w:val="00ED53EB"/>
    <w:rsid w:val="00ED75C3"/>
    <w:rsid w:val="00EE3DE6"/>
    <w:rsid w:val="00EE5239"/>
    <w:rsid w:val="00EF459D"/>
    <w:rsid w:val="00F13284"/>
    <w:rsid w:val="00F21366"/>
    <w:rsid w:val="00F245E2"/>
    <w:rsid w:val="00F3207B"/>
    <w:rsid w:val="00F3516B"/>
    <w:rsid w:val="00F47C3B"/>
    <w:rsid w:val="00F5552F"/>
    <w:rsid w:val="00F64B81"/>
    <w:rsid w:val="00F66675"/>
    <w:rsid w:val="00F80C92"/>
    <w:rsid w:val="00FA0193"/>
    <w:rsid w:val="00FB27DE"/>
    <w:rsid w:val="00FC1D64"/>
    <w:rsid w:val="00FD329A"/>
    <w:rsid w:val="00FE47E5"/>
    <w:rsid w:val="00FF24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4D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54D6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D54D6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54D6C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semiHidden/>
    <w:rsid w:val="00D54D6C"/>
    <w:rPr>
      <w:rFonts w:ascii="Arial" w:eastAsia="Times New Roman" w:hAnsi="Arial" w:cs="Arial"/>
      <w:b/>
      <w:bCs/>
      <w:i/>
      <w:iCs/>
      <w:sz w:val="28"/>
      <w:szCs w:val="28"/>
    </w:rPr>
  </w:style>
  <w:style w:type="character" w:styleId="Hyperlink">
    <w:name w:val="Hyperlink"/>
    <w:basedOn w:val="DefaultParagraphFont"/>
    <w:unhideWhenUsed/>
    <w:rsid w:val="00D54D6C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54D6C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D54D6C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iPriority w:val="99"/>
    <w:semiHidden/>
    <w:unhideWhenUsed/>
    <w:rsid w:val="00D54D6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54D6C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D54D6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54D6C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4D6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4D6C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rsid w:val="00D54D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D54D6C"/>
    <w:rPr>
      <w:b/>
      <w:bCs/>
    </w:rPr>
  </w:style>
  <w:style w:type="paragraph" w:styleId="ListParagraph">
    <w:name w:val="List Paragraph"/>
    <w:basedOn w:val="Normal"/>
    <w:uiPriority w:val="34"/>
    <w:qFormat/>
    <w:rsid w:val="005F46DB"/>
    <w:pPr>
      <w:ind w:left="720"/>
      <w:contextualSpacing/>
    </w:p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ED30F8"/>
    <w:pPr>
      <w:suppressAutoHyphens/>
      <w:spacing w:after="120" w:line="480" w:lineRule="auto"/>
      <w:ind w:left="283"/>
    </w:pPr>
    <w:rPr>
      <w:rFonts w:ascii="Arial" w:eastAsia="Calibri" w:hAnsi="Arial"/>
      <w:lang w:eastAsia="zh-CN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ED30F8"/>
    <w:rPr>
      <w:rFonts w:ascii="Arial" w:eastAsia="Calibri" w:hAnsi="Arial" w:cs="Times New Roman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9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9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113DD6C-6C56-4266-84CA-194C7ED352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597</Words>
  <Characters>3403</Characters>
  <Application>Microsoft Office Word</Application>
  <DocSecurity>0</DocSecurity>
  <Lines>28</Lines>
  <Paragraphs>7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Impozite</dc:creator>
  <cp:lastModifiedBy>SVSU</cp:lastModifiedBy>
  <cp:revision>2</cp:revision>
  <cp:lastPrinted>2025-12-19T08:23:00Z</cp:lastPrinted>
  <dcterms:created xsi:type="dcterms:W3CDTF">2025-12-19T10:08:00Z</dcterms:created>
  <dcterms:modified xsi:type="dcterms:W3CDTF">2025-12-19T10:08:00Z</dcterms:modified>
</cp:coreProperties>
</file>